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8102B3">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2024秋操作系统回忆版考题：</w:t>
      </w:r>
    </w:p>
    <w:p w14:paraId="08ED4BAA">
      <w:pPr>
        <w:rPr>
          <w:rFonts w:hint="default" w:eastAsia="宋体"/>
          <w:lang w:val="en-US" w:eastAsia="zh-CN"/>
        </w:rPr>
      </w:pPr>
      <w:r>
        <w:rPr>
          <w:rFonts w:ascii="宋体" w:hAnsi="宋体" w:eastAsia="宋体" w:cs="宋体"/>
          <w:sz w:val="24"/>
          <w:szCs w:val="24"/>
        </w:rPr>
        <w:t>计算题（5道）：分页和快表（有效访问时间，即没有命中快表访问内存两次，命中快表访问一次快表和一次内存）、磁盘调度（总共多少磁道、访问顺序）、进程调度（STJ、FCFS）（平均周转时间）、银行家算法（求Need矩阵、是否是安全状态、request银行家算法）、pv操作（wait和signal）</w:t>
      </w:r>
      <w:r>
        <w:rPr>
          <w:rFonts w:ascii="宋体" w:hAnsi="宋体" w:eastAsia="宋体" w:cs="宋体"/>
          <w:sz w:val="24"/>
          <w:szCs w:val="24"/>
        </w:rPr>
        <w:br w:type="textWrapping"/>
      </w:r>
      <w:r>
        <w:rPr>
          <w:rFonts w:ascii="宋体" w:hAnsi="宋体" w:eastAsia="宋体" w:cs="宋体"/>
          <w:sz w:val="24"/>
          <w:szCs w:val="24"/>
        </w:rPr>
        <w:t>简答题：进程和线程区别，为什么分段比分页更方便共享内存巴拉巴拉，死锁的四个条件，openeuler</w:t>
      </w:r>
      <w:r>
        <w:rPr>
          <w:rFonts w:hint="eastAsia" w:ascii="宋体" w:hAnsi="宋体" w:eastAsia="宋体" w:cs="宋体"/>
          <w:sz w:val="24"/>
          <w:szCs w:val="24"/>
          <w:lang w:val="en-US" w:eastAsia="zh-CN"/>
        </w:rPr>
        <w:t>增强</w:t>
      </w:r>
      <w:r>
        <w:rPr>
          <w:rFonts w:ascii="宋体" w:hAnsi="宋体" w:eastAsia="宋体" w:cs="宋体"/>
          <w:sz w:val="24"/>
          <w:szCs w:val="24"/>
        </w:rPr>
        <w:t>特性</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见本文档图片）</w:t>
      </w:r>
      <w:bookmarkStart w:id="0" w:name="_GoBack"/>
      <w:bookmarkEnd w:id="0"/>
      <w:r>
        <w:rPr>
          <w:rFonts w:ascii="宋体" w:hAnsi="宋体" w:eastAsia="宋体" w:cs="宋体"/>
          <w:sz w:val="24"/>
          <w:szCs w:val="24"/>
        </w:rPr>
        <w:t>，什么是系统抖动以及产生原因以及解决策略</w:t>
      </w:r>
      <w:r>
        <w:rPr>
          <w:rFonts w:ascii="宋体" w:hAnsi="宋体" w:eastAsia="宋体" w:cs="宋体"/>
          <w:sz w:val="24"/>
          <w:szCs w:val="24"/>
        </w:rPr>
        <w:br w:type="textWrapping"/>
      </w:r>
      <w:r>
        <w:rPr>
          <w:rFonts w:ascii="宋体" w:hAnsi="宋体" w:eastAsia="宋体" w:cs="宋体"/>
          <w:sz w:val="24"/>
          <w:szCs w:val="24"/>
        </w:rPr>
        <w:t>选择填空多看ppt吧</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选择有道考的</w:t>
      </w:r>
      <w:r>
        <w:rPr>
          <w:rFonts w:hint="eastAsia"/>
          <w:lang w:val="en-US" w:eastAsia="zh-CN"/>
        </w:rPr>
        <w:t>Loongarch32（见本文档图片）</w:t>
      </w:r>
    </w:p>
    <w:p w14:paraId="504F2E6E">
      <w:pPr>
        <w:rPr>
          <w:rFonts w:hint="eastAsia"/>
          <w:lang w:val="en-US" w:eastAsia="zh-CN"/>
        </w:rPr>
      </w:pPr>
      <w:r>
        <w:rPr>
          <w:rFonts w:hint="eastAsia" w:eastAsiaTheme="minorEastAsia"/>
          <w:lang w:eastAsia="zh-CN"/>
        </w:rPr>
        <w:drawing>
          <wp:inline distT="0" distB="0" distL="114300" distR="114300">
            <wp:extent cx="2396490" cy="6960870"/>
            <wp:effectExtent l="0" t="0" r="3810" b="11430"/>
            <wp:docPr id="3" name="图片 3" descr="986d92c7be59f578d3891cabe787c9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86d92c7be59f578d3891cabe787c9a0"/>
                    <pic:cNvPicPr>
                      <a:picLocks noChangeAspect="1"/>
                    </pic:cNvPicPr>
                  </pic:nvPicPr>
                  <pic:blipFill>
                    <a:blip r:embed="rId4"/>
                    <a:stretch>
                      <a:fillRect/>
                    </a:stretch>
                  </pic:blipFill>
                  <pic:spPr>
                    <a:xfrm>
                      <a:off x="0" y="0"/>
                      <a:ext cx="2396490" cy="6960870"/>
                    </a:xfrm>
                    <a:prstGeom prst="rect">
                      <a:avLst/>
                    </a:prstGeom>
                  </pic:spPr>
                </pic:pic>
              </a:graphicData>
            </a:graphic>
          </wp:inline>
        </w:drawing>
      </w:r>
      <w:r>
        <w:rPr>
          <w:rFonts w:hint="eastAsia"/>
          <w:lang w:val="en-US" w:eastAsia="zh-CN"/>
        </w:rPr>
        <w:t>suosu</w:t>
      </w:r>
    </w:p>
    <w:p w14:paraId="23378ED1">
      <w:r>
        <w:drawing>
          <wp:inline distT="0" distB="0" distL="114300" distR="114300">
            <wp:extent cx="4516120" cy="2699385"/>
            <wp:effectExtent l="0" t="0" r="5080" b="571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5"/>
                    <a:stretch>
                      <a:fillRect/>
                    </a:stretch>
                  </pic:blipFill>
                  <pic:spPr>
                    <a:xfrm>
                      <a:off x="0" y="0"/>
                      <a:ext cx="4516120" cy="2699385"/>
                    </a:xfrm>
                    <a:prstGeom prst="rect">
                      <a:avLst/>
                    </a:prstGeom>
                    <a:noFill/>
                    <a:ln>
                      <a:noFill/>
                    </a:ln>
                  </pic:spPr>
                </pic:pic>
              </a:graphicData>
            </a:graphic>
          </wp:inline>
        </w:drawing>
      </w:r>
    </w:p>
    <w:p w14:paraId="194E9B36">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相同点：都是两次</w:t>
      </w:r>
      <w:r>
        <w:rPr>
          <w:rFonts w:hint="eastAsia" w:ascii="宋体" w:hAnsi="宋体" w:eastAsia="宋体" w:cs="宋体"/>
          <w:b w:val="0"/>
          <w:bCs w:val="0"/>
          <w:color w:val="000000"/>
          <w:sz w:val="20"/>
          <w:szCs w:val="20"/>
          <w:lang w:val="en-US" w:eastAsia="zh-CN"/>
        </w:rPr>
        <w:t>访问内</w:t>
      </w:r>
      <w:r>
        <w:rPr>
          <w:rFonts w:ascii="宋体" w:hAnsi="宋体" w:eastAsia="宋体" w:cs="宋体"/>
          <w:b w:val="0"/>
          <w:bCs w:val="0"/>
          <w:color w:val="000000"/>
          <w:sz w:val="20"/>
          <w:szCs w:val="20"/>
        </w:rPr>
        <w:t>存，支持</w:t>
      </w:r>
      <w:r>
        <w:rPr>
          <w:rFonts w:ascii="TimesNewRomanPSMT" w:hAnsi="TimesNewRomanPSMT" w:eastAsia="TimesNewRomanPSMT" w:cs="TimesNewRomanPSMT"/>
          <w:b w:val="0"/>
          <w:bCs w:val="0"/>
          <w:color w:val="000000"/>
          <w:sz w:val="20"/>
          <w:szCs w:val="20"/>
        </w:rPr>
        <w:t>TLB</w:t>
      </w:r>
      <w:r>
        <w:rPr>
          <w:rFonts w:ascii="宋体" w:hAnsi="宋体" w:eastAsia="宋体" w:cs="宋体"/>
          <w:b w:val="0"/>
          <w:bCs w:val="0"/>
          <w:color w:val="000000"/>
          <w:sz w:val="20"/>
          <w:szCs w:val="20"/>
        </w:rPr>
        <w:t>，存在于内存中</w:t>
      </w:r>
    </w:p>
    <w:p w14:paraId="3D8C2EAE">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页是信息的物理单位，页的大小固定，对用户不可见，一维地址空间，内部碎片不超过一页，可以实现页面共享但控制困难；不支持动态链接</w:t>
      </w:r>
    </w:p>
    <w:p w14:paraId="423CDB08">
      <w:pPr>
        <w:rPr>
          <w:rFonts w:ascii="宋体" w:hAnsi="宋体" w:eastAsia="宋体" w:cs="宋体"/>
          <w:b w:val="0"/>
          <w:bCs w:val="0"/>
          <w:color w:val="000000"/>
          <w:sz w:val="20"/>
          <w:szCs w:val="20"/>
        </w:rPr>
      </w:pPr>
      <w:r>
        <w:rPr>
          <w:rFonts w:ascii="宋体" w:hAnsi="宋体" w:eastAsia="宋体" w:cs="宋体"/>
          <w:b w:val="0"/>
          <w:bCs w:val="0"/>
          <w:color w:val="000000"/>
          <w:sz w:val="20"/>
          <w:szCs w:val="20"/>
        </w:rPr>
        <w:t>段是信息的逻辑单位，段的大小不固定，对用户可见，二维地址空间，外部碎片，便于共享逻辑完整的信息，易于实现存取访问权限控制；支持动态链接</w:t>
      </w:r>
    </w:p>
    <w:p w14:paraId="720EC8BF"/>
    <w:p w14:paraId="6E9C1AEC">
      <w:r>
        <w:drawing>
          <wp:inline distT="0" distB="0" distL="114300" distR="114300">
            <wp:extent cx="4328160" cy="2813685"/>
            <wp:effectExtent l="0" t="0" r="254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6"/>
                    <a:stretch>
                      <a:fillRect/>
                    </a:stretch>
                  </pic:blipFill>
                  <pic:spPr>
                    <a:xfrm>
                      <a:off x="0" y="0"/>
                      <a:ext cx="4328160" cy="2813685"/>
                    </a:xfrm>
                    <a:prstGeom prst="rect">
                      <a:avLst/>
                    </a:prstGeom>
                    <a:noFill/>
                    <a:ln>
                      <a:noFill/>
                    </a:ln>
                  </pic:spPr>
                </pic:pic>
              </a:graphicData>
            </a:graphic>
          </wp:inline>
        </w:drawing>
      </w:r>
    </w:p>
    <w:p w14:paraId="0D94476E">
      <w:r>
        <w:drawing>
          <wp:inline distT="0" distB="0" distL="114300" distR="114300">
            <wp:extent cx="5271135" cy="1751965"/>
            <wp:effectExtent l="0" t="0" r="12065"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7"/>
                    <a:stretch>
                      <a:fillRect/>
                    </a:stretch>
                  </pic:blipFill>
                  <pic:spPr>
                    <a:xfrm>
                      <a:off x="0" y="0"/>
                      <a:ext cx="5271135" cy="1751965"/>
                    </a:xfrm>
                    <a:prstGeom prst="rect">
                      <a:avLst/>
                    </a:prstGeom>
                    <a:noFill/>
                    <a:ln>
                      <a:noFill/>
                    </a:ln>
                  </pic:spPr>
                </pic:pic>
              </a:graphicData>
            </a:graphic>
          </wp:inline>
        </w:drawing>
      </w:r>
    </w:p>
    <w:p w14:paraId="33449612">
      <w:pPr>
        <w:rPr>
          <w:rFonts w:ascii="MicrosoftYaHei" w:hAnsi="MicrosoftYaHei" w:eastAsia="MicrosoftYaHei" w:cs="MicrosoftYaHei"/>
          <w:b w:val="0"/>
          <w:bCs w:val="0"/>
          <w:color w:val="16181A"/>
          <w:sz w:val="23"/>
          <w:szCs w:val="23"/>
        </w:rPr>
      </w:pPr>
      <w:r>
        <w:rPr>
          <w:rFonts w:hint="eastAsia" w:ascii="MicrosoftYaHei" w:hAnsi="MicrosoftYaHei" w:eastAsia="宋体" w:cs="MicrosoftYaHei"/>
          <w:b w:val="0"/>
          <w:bCs w:val="0"/>
          <w:color w:val="16181A"/>
          <w:sz w:val="23"/>
          <w:szCs w:val="23"/>
          <w:lang w:val="en-US" w:eastAsia="zh-CN"/>
        </w:rPr>
        <w:t>6.</w:t>
      </w:r>
      <w:r>
        <w:rPr>
          <w:rFonts w:ascii="MicrosoftYaHei" w:hAnsi="MicrosoftYaHei" w:eastAsia="MicrosoftYaHei" w:cs="MicrosoftYaHei"/>
          <w:b w:val="0"/>
          <w:bCs w:val="0"/>
          <w:color w:val="16181A"/>
          <w:sz w:val="23"/>
          <w:szCs w:val="23"/>
        </w:rPr>
        <w:t>线程共享本进程的资源，不利于资源的管理和保护，而进程之间的资源是独立的，能很好的进行资源管理和保护</w:t>
      </w:r>
    </w:p>
    <w:p w14:paraId="6FEF003C">
      <w:pPr>
        <w:rPr>
          <w:rFonts w:hint="eastAsia" w:ascii="MicrosoftYaHei" w:hAnsi="MicrosoftYaHei" w:eastAsia="MicrosoftYaHei" w:cs="MicrosoftYaHei"/>
          <w:b w:val="0"/>
          <w:bCs w:val="0"/>
          <w:color w:val="16181A"/>
          <w:sz w:val="23"/>
          <w:szCs w:val="23"/>
          <w:lang w:val="en-US" w:eastAsia="zh-CN"/>
        </w:rPr>
      </w:pPr>
    </w:p>
    <w:p w14:paraId="3462AC76">
      <w:pPr>
        <w:rPr>
          <w:rFonts w:hint="default"/>
          <w:b/>
          <w:bCs/>
          <w:color w:val="FF0000"/>
          <w:lang w:val="en-US" w:eastAsia="zh-CN"/>
        </w:rPr>
      </w:pPr>
      <w:r>
        <w:rPr>
          <w:rFonts w:hint="default"/>
          <w:b/>
          <w:bCs/>
          <w:color w:val="FF0000"/>
          <w:lang w:val="en-US" w:eastAsia="zh-CN"/>
        </w:rPr>
        <w:t>创建原语需要完成以下步骤：</w:t>
      </w:r>
    </w:p>
    <w:p w14:paraId="40FA3432">
      <w:pPr>
        <w:rPr>
          <w:rFonts w:hint="default"/>
          <w:b/>
          <w:bCs/>
          <w:color w:val="FF0000"/>
          <w:lang w:val="en-US" w:eastAsia="zh-CN"/>
        </w:rPr>
      </w:pPr>
      <w:r>
        <w:rPr>
          <w:rFonts w:hint="default"/>
          <w:b/>
          <w:bCs/>
          <w:color w:val="FF0000"/>
          <w:lang w:val="en-US" w:eastAsia="zh-CN"/>
        </w:rPr>
        <w:t>（1）给新进程分配一个唯一的</w:t>
      </w:r>
      <w:r>
        <w:rPr>
          <w:rFonts w:hint="default"/>
          <w:b/>
          <w:bCs/>
          <w:color w:val="FF0000"/>
          <w:u w:val="single"/>
          <w:lang w:val="en-US" w:eastAsia="zh-CN"/>
        </w:rPr>
        <w:t>进程标识符</w:t>
      </w:r>
      <w:r>
        <w:rPr>
          <w:rFonts w:hint="default"/>
          <w:b/>
          <w:bCs/>
          <w:color w:val="FF0000"/>
          <w:lang w:val="en-US" w:eastAsia="zh-CN"/>
        </w:rPr>
        <w:t>，并申请一个空白的</w:t>
      </w:r>
      <w:r>
        <w:rPr>
          <w:rFonts w:hint="default"/>
          <w:b/>
          <w:bCs/>
          <w:color w:val="FF0000"/>
          <w:u w:val="single"/>
          <w:lang w:val="en-US" w:eastAsia="zh-CN"/>
        </w:rPr>
        <w:t>PCB</w:t>
      </w:r>
      <w:r>
        <w:rPr>
          <w:rFonts w:hint="default"/>
          <w:b/>
          <w:bCs/>
          <w:color w:val="FF0000"/>
          <w:lang w:val="en-US" w:eastAsia="zh-CN"/>
        </w:rPr>
        <w:t>(PCB是有限的)。若PCB申请失败则创建失败。</w:t>
      </w:r>
    </w:p>
    <w:p w14:paraId="7F60F6D6">
      <w:pPr>
        <w:rPr>
          <w:rFonts w:hint="default"/>
          <w:b/>
          <w:bCs/>
          <w:color w:val="FF0000"/>
          <w:lang w:val="en-US" w:eastAsia="zh-CN"/>
        </w:rPr>
      </w:pPr>
      <w:r>
        <w:rPr>
          <w:rFonts w:hint="default"/>
          <w:b/>
          <w:bCs/>
          <w:color w:val="FF0000"/>
          <w:lang w:val="en-US" w:eastAsia="zh-CN"/>
        </w:rPr>
        <w:t>（2）给进程</w:t>
      </w:r>
      <w:r>
        <w:rPr>
          <w:rFonts w:hint="default"/>
          <w:b/>
          <w:bCs/>
          <w:color w:val="FF0000"/>
          <w:u w:val="single"/>
          <w:lang w:val="en-US" w:eastAsia="zh-CN"/>
        </w:rPr>
        <w:t>分配空间</w:t>
      </w:r>
      <w:r>
        <w:rPr>
          <w:rFonts w:hint="default"/>
          <w:b/>
          <w:bCs/>
          <w:color w:val="FF0000"/>
          <w:lang w:val="en-US" w:eastAsia="zh-CN"/>
        </w:rPr>
        <w:t>分配包括程序、数据、用户栈等。</w:t>
      </w:r>
    </w:p>
    <w:p w14:paraId="66E9F10B">
      <w:pPr>
        <w:rPr>
          <w:rFonts w:hint="default"/>
          <w:b/>
          <w:bCs/>
          <w:color w:val="FF0000"/>
          <w:lang w:val="en-US" w:eastAsia="zh-CN"/>
        </w:rPr>
      </w:pPr>
      <w:r>
        <w:rPr>
          <w:rFonts w:hint="default"/>
          <w:b/>
          <w:bCs/>
          <w:color w:val="FF0000"/>
          <w:lang w:val="en-US" w:eastAsia="zh-CN"/>
        </w:rPr>
        <w:t>（3）将新进程插入</w:t>
      </w:r>
      <w:r>
        <w:rPr>
          <w:rFonts w:hint="default"/>
          <w:b/>
          <w:bCs/>
          <w:color w:val="FF0000"/>
          <w:u w:val="single"/>
          <w:lang w:val="en-US" w:eastAsia="zh-CN"/>
        </w:rPr>
        <w:t>就绪队列和进程隶属关系族群</w:t>
      </w:r>
      <w:r>
        <w:rPr>
          <w:rFonts w:hint="default"/>
          <w:b/>
          <w:bCs/>
          <w:color w:val="FF0000"/>
          <w:lang w:val="en-US" w:eastAsia="zh-CN"/>
        </w:rPr>
        <w:t>中。</w:t>
      </w:r>
    </w:p>
    <w:p w14:paraId="58F9C45A">
      <w:pPr>
        <w:rPr>
          <w:rFonts w:hint="default"/>
          <w:b/>
          <w:bCs/>
          <w:color w:val="FF0000"/>
          <w:lang w:val="en-US" w:eastAsia="zh-CN"/>
        </w:rPr>
      </w:pPr>
      <w:r>
        <w:rPr>
          <w:rFonts w:hint="default"/>
          <w:b/>
          <w:bCs/>
          <w:color w:val="FF0000"/>
          <w:lang w:val="en-US" w:eastAsia="zh-CN"/>
        </w:rPr>
        <w:t>（4）</w:t>
      </w:r>
      <w:r>
        <w:rPr>
          <w:rFonts w:hint="default"/>
          <w:b/>
          <w:bCs/>
          <w:color w:val="FF0000"/>
          <w:u w:val="single"/>
          <w:lang w:val="en-US" w:eastAsia="zh-CN"/>
        </w:rPr>
        <w:t>创建或扩充其它数据结构</w:t>
      </w:r>
      <w:r>
        <w:rPr>
          <w:rFonts w:hint="default"/>
          <w:b/>
          <w:bCs/>
          <w:color w:val="FF0000"/>
          <w:lang w:val="en-US" w:eastAsia="zh-CN"/>
        </w:rPr>
        <w:t>，如为进程创建记账文件等。</w:t>
      </w:r>
    </w:p>
    <w:p w14:paraId="01DC2C0B">
      <w:r>
        <w:drawing>
          <wp:inline distT="0" distB="0" distL="114300" distR="114300">
            <wp:extent cx="4027170" cy="2778125"/>
            <wp:effectExtent l="0" t="0" r="11430" b="317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8"/>
                    <a:stretch>
                      <a:fillRect/>
                    </a:stretch>
                  </pic:blipFill>
                  <pic:spPr>
                    <a:xfrm>
                      <a:off x="0" y="0"/>
                      <a:ext cx="4027170" cy="2778125"/>
                    </a:xfrm>
                    <a:prstGeom prst="rect">
                      <a:avLst/>
                    </a:prstGeom>
                    <a:noFill/>
                    <a:ln>
                      <a:noFill/>
                    </a:ln>
                  </pic:spPr>
                </pic:pic>
              </a:graphicData>
            </a:graphic>
          </wp:inline>
        </w:drawing>
      </w:r>
    </w:p>
    <w:p w14:paraId="6BEE2510">
      <w:r>
        <w:drawing>
          <wp:inline distT="0" distB="0" distL="114300" distR="114300">
            <wp:extent cx="3159760" cy="3134995"/>
            <wp:effectExtent l="0" t="0" r="2540"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9"/>
                    <a:stretch>
                      <a:fillRect/>
                    </a:stretch>
                  </pic:blipFill>
                  <pic:spPr>
                    <a:xfrm>
                      <a:off x="0" y="0"/>
                      <a:ext cx="3159760" cy="3134995"/>
                    </a:xfrm>
                    <a:prstGeom prst="rect">
                      <a:avLst/>
                    </a:prstGeom>
                    <a:noFill/>
                    <a:ln>
                      <a:noFill/>
                    </a:ln>
                  </pic:spPr>
                </pic:pic>
              </a:graphicData>
            </a:graphic>
          </wp:inline>
        </w:drawing>
      </w:r>
    </w:p>
    <w:p w14:paraId="762D5954">
      <w:pPr>
        <w:rPr>
          <w:rFonts w:hint="default" w:eastAsiaTheme="minorEastAsia"/>
          <w:b/>
          <w:bCs/>
          <w:sz w:val="28"/>
          <w:szCs w:val="28"/>
          <w:lang w:val="en-US" w:eastAsia="zh-CN"/>
        </w:rPr>
      </w:pPr>
      <w:r>
        <w:rPr>
          <w:rFonts w:hint="eastAsia"/>
          <w:b/>
          <w:bCs/>
          <w:sz w:val="28"/>
          <w:szCs w:val="28"/>
        </w:rPr>
        <w:t>设备数据</w:t>
      </w:r>
      <w:r>
        <w:rPr>
          <w:rFonts w:hint="eastAsia"/>
          <w:b/>
          <w:bCs/>
          <w:sz w:val="28"/>
          <w:szCs w:val="28"/>
          <w:lang w:val="en-US" w:eastAsia="zh-CN"/>
        </w:rPr>
        <w:t>(I/O)</w:t>
      </w:r>
      <w:r>
        <w:rPr>
          <w:rFonts w:hint="eastAsia"/>
          <w:b/>
          <w:bCs/>
          <w:sz w:val="28"/>
          <w:szCs w:val="28"/>
        </w:rPr>
        <w:t>传输控制方法</w:t>
      </w:r>
      <w:r>
        <w:rPr>
          <w:rFonts w:hint="eastAsia"/>
          <w:b/>
          <w:bCs/>
          <w:sz w:val="28"/>
          <w:szCs w:val="28"/>
          <w:lang w:val="en-US" w:eastAsia="zh-CN"/>
        </w:rPr>
        <w:t>(轮询、中断、DMA、通道）</w:t>
      </w:r>
    </w:p>
    <w:p w14:paraId="5E15F1EA">
      <w:r>
        <w:drawing>
          <wp:inline distT="0" distB="0" distL="114300" distR="114300">
            <wp:extent cx="3411855" cy="1551940"/>
            <wp:effectExtent l="0" t="0" r="4445" b="1016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0"/>
                    <a:stretch>
                      <a:fillRect/>
                    </a:stretch>
                  </pic:blipFill>
                  <pic:spPr>
                    <a:xfrm>
                      <a:off x="0" y="0"/>
                      <a:ext cx="3411855" cy="1551940"/>
                    </a:xfrm>
                    <a:prstGeom prst="rect">
                      <a:avLst/>
                    </a:prstGeom>
                    <a:noFill/>
                    <a:ln>
                      <a:noFill/>
                    </a:ln>
                  </pic:spPr>
                </pic:pic>
              </a:graphicData>
            </a:graphic>
          </wp:inline>
        </w:drawing>
      </w:r>
    </w:p>
    <w:p w14:paraId="3C34FBDD">
      <w:r>
        <w:drawing>
          <wp:inline distT="0" distB="0" distL="114300" distR="114300">
            <wp:extent cx="2748280" cy="3190875"/>
            <wp:effectExtent l="0" t="0" r="762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1"/>
                    <a:stretch>
                      <a:fillRect/>
                    </a:stretch>
                  </pic:blipFill>
                  <pic:spPr>
                    <a:xfrm>
                      <a:off x="0" y="0"/>
                      <a:ext cx="2748280" cy="3190875"/>
                    </a:xfrm>
                    <a:prstGeom prst="rect">
                      <a:avLst/>
                    </a:prstGeom>
                    <a:noFill/>
                    <a:ln>
                      <a:noFill/>
                    </a:ln>
                  </pic:spPr>
                </pic:pic>
              </a:graphicData>
            </a:graphic>
          </wp:inline>
        </w:drawing>
      </w:r>
    </w:p>
    <w:p w14:paraId="1DB4B6C8">
      <w:r>
        <w:drawing>
          <wp:inline distT="0" distB="0" distL="114300" distR="114300">
            <wp:extent cx="2898140" cy="3361690"/>
            <wp:effectExtent l="0" t="0" r="10160"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2"/>
                    <a:stretch>
                      <a:fillRect/>
                    </a:stretch>
                  </pic:blipFill>
                  <pic:spPr>
                    <a:xfrm>
                      <a:off x="0" y="0"/>
                      <a:ext cx="2898140" cy="3361690"/>
                    </a:xfrm>
                    <a:prstGeom prst="rect">
                      <a:avLst/>
                    </a:prstGeom>
                    <a:noFill/>
                    <a:ln>
                      <a:noFill/>
                    </a:ln>
                  </pic:spPr>
                </pic:pic>
              </a:graphicData>
            </a:graphic>
          </wp:inline>
        </w:drawing>
      </w:r>
    </w:p>
    <w:p w14:paraId="5A67357C">
      <w:pPr>
        <w:rPr>
          <w:rFonts w:hint="eastAsia"/>
        </w:rPr>
      </w:pPr>
      <w:r>
        <w:drawing>
          <wp:inline distT="0" distB="0" distL="114300" distR="114300">
            <wp:extent cx="5269230" cy="2242820"/>
            <wp:effectExtent l="0" t="0" r="1270" b="50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3"/>
                    <a:stretch>
                      <a:fillRect/>
                    </a:stretch>
                  </pic:blipFill>
                  <pic:spPr>
                    <a:xfrm>
                      <a:off x="0" y="0"/>
                      <a:ext cx="5269230" cy="2242820"/>
                    </a:xfrm>
                    <a:prstGeom prst="rect">
                      <a:avLst/>
                    </a:prstGeom>
                    <a:noFill/>
                    <a:ln>
                      <a:noFill/>
                    </a:ln>
                  </pic:spPr>
                </pic:pic>
              </a:graphicData>
            </a:graphic>
          </wp:inline>
        </w:drawing>
      </w:r>
    </w:p>
    <w:p w14:paraId="3EC8F7EF">
      <w:pPr>
        <w:rPr>
          <w:rFonts w:hint="eastAsia" w:ascii="黑体" w:hAnsi="黑体" w:eastAsia="黑体" w:cs="黑体"/>
          <w:b/>
          <w:bCs/>
          <w:color w:val="000000"/>
          <w:sz w:val="28"/>
          <w:szCs w:val="28"/>
        </w:rPr>
      </w:pPr>
    </w:p>
    <w:p w14:paraId="059AB4C1">
      <w:pPr>
        <w:rPr>
          <w:rFonts w:ascii="宋体" w:hAnsi="宋体" w:eastAsia="宋体"/>
          <w:b/>
          <w:bCs/>
          <w:color w:val="auto"/>
          <w:sz w:val="24"/>
          <w:szCs w:val="24"/>
        </w:rPr>
      </w:pPr>
      <w:r>
        <w:rPr>
          <w:rFonts w:hint="eastAsia" w:ascii="宋体" w:hAnsi="宋体" w:eastAsia="宋体"/>
          <w:b/>
          <w:bCs/>
          <w:color w:val="auto"/>
          <w:sz w:val="24"/>
          <w:szCs w:val="24"/>
        </w:rPr>
        <w:t xml:space="preserve"> 缓冲区的引入</w:t>
      </w:r>
    </w:p>
    <w:p w14:paraId="2D3D8A20">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 xml:space="preserve">1）缓解设备之间速度差异的矛盾。 </w:t>
      </w:r>
    </w:p>
    <w:p w14:paraId="749B870D">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2）缓冲区可以缓解设备之间传输数据大小不一致的矛盾</w:t>
      </w:r>
    </w:p>
    <w:p w14:paraId="17C8CDD3">
      <w:pP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3）支持应用程序I/O的复制语义</w:t>
      </w:r>
    </w:p>
    <w:p w14:paraId="454CE3FD">
      <w:pPr>
        <w:rPr>
          <w:rFonts w:hint="eastAsia" w:ascii="宋体" w:hAnsi="宋体" w:eastAsia="宋体"/>
          <w:sz w:val="24"/>
          <w:szCs w:val="24"/>
        </w:rPr>
      </w:pPr>
    </w:p>
    <w:p w14:paraId="1D1763B5">
      <w:pPr>
        <w:rPr>
          <w:rFonts w:ascii="宋体" w:hAnsi="宋体" w:eastAsia="宋体" w:cs="宋体"/>
          <w:b w:val="0"/>
          <w:bCs w:val="0"/>
          <w:color w:val="000000"/>
          <w:sz w:val="28"/>
          <w:szCs w:val="28"/>
        </w:rPr>
      </w:pPr>
      <w:r>
        <w:rPr>
          <w:rFonts w:hint="eastAsia" w:ascii="黑体" w:hAnsi="黑体" w:eastAsia="黑体" w:cs="黑体"/>
          <w:b/>
          <w:bCs/>
          <w:color w:val="000000"/>
          <w:sz w:val="28"/>
          <w:szCs w:val="28"/>
        </w:rPr>
        <w:t>文件分类</w:t>
      </w:r>
      <w:r>
        <w:rPr>
          <w:rFonts w:ascii="宋体" w:hAnsi="宋体" w:eastAsia="宋体" w:cs="宋体"/>
          <w:b w:val="0"/>
          <w:bCs w:val="0"/>
          <w:color w:val="000000"/>
          <w:sz w:val="28"/>
          <w:szCs w:val="28"/>
        </w:rPr>
        <w:t xml:space="preserve"> </w:t>
      </w:r>
    </w:p>
    <w:p w14:paraId="1203B04D">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按逻辑结构划分：有结构</w:t>
      </w:r>
      <w:r>
        <w:rPr>
          <w:rFonts w:hint="eastAsia" w:ascii="宋体" w:hAnsi="宋体" w:eastAsia="宋体" w:cs="宋体"/>
          <w:b w:val="0"/>
          <w:bCs w:val="0"/>
          <w:color w:val="000000"/>
          <w:sz w:val="24"/>
          <w:szCs w:val="24"/>
          <w:lang w:eastAsia="zh-CN"/>
        </w:rPr>
        <w:t>（</w:t>
      </w:r>
      <w:r>
        <w:rPr>
          <w:rFonts w:hint="eastAsia" w:ascii="宋体" w:hAnsi="宋体" w:eastAsia="宋体" w:cs="宋体"/>
          <w:b w:val="0"/>
          <w:bCs w:val="0"/>
          <w:color w:val="000000"/>
          <w:sz w:val="24"/>
          <w:szCs w:val="24"/>
          <w:lang w:val="en-US" w:eastAsia="zh-CN"/>
        </w:rPr>
        <w:t>栈结构、顺序结构、散列结构）</w:t>
      </w:r>
      <w:r>
        <w:rPr>
          <w:rFonts w:ascii="宋体" w:hAnsi="宋体" w:eastAsia="宋体" w:cs="宋体"/>
          <w:b w:val="0"/>
          <w:bCs w:val="0"/>
          <w:color w:val="000000"/>
          <w:sz w:val="24"/>
          <w:szCs w:val="24"/>
        </w:rPr>
        <w:t xml:space="preserve">文件、无结构文件 </w:t>
      </w:r>
    </w:p>
    <w:p w14:paraId="34283147">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 xml:space="preserve">按物理结构划分：顺序文件、链接文件、索引文件 </w:t>
      </w:r>
    </w:p>
    <w:p w14:paraId="593B9E4D">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文件的读写方式：顺序读写、直接读写</w:t>
      </w:r>
      <w:r>
        <w:rPr>
          <w:rFonts w:ascii="TimesNewRomanPSMT" w:hAnsi="TimesNewRomanPSMT" w:eastAsia="TimesNewRomanPSMT" w:cs="TimesNewRomanPSMT"/>
          <w:b w:val="0"/>
          <w:bCs w:val="0"/>
          <w:color w:val="000000"/>
          <w:sz w:val="24"/>
          <w:szCs w:val="24"/>
        </w:rPr>
        <w:t>/</w:t>
      </w:r>
      <w:r>
        <w:rPr>
          <w:rFonts w:ascii="宋体" w:hAnsi="宋体" w:eastAsia="宋体" w:cs="宋体"/>
          <w:b w:val="0"/>
          <w:bCs w:val="0"/>
          <w:color w:val="000000"/>
          <w:sz w:val="24"/>
          <w:szCs w:val="24"/>
        </w:rPr>
        <w:t>随机读写、索引读写</w:t>
      </w:r>
    </w:p>
    <w:p w14:paraId="59419478">
      <w:pPr>
        <w:rPr>
          <w:rFonts w:ascii="宋体" w:hAnsi="宋体" w:eastAsia="宋体" w:cs="宋体"/>
          <w:b w:val="0"/>
          <w:bCs w:val="0"/>
          <w:color w:val="000000"/>
          <w:sz w:val="24"/>
          <w:szCs w:val="24"/>
        </w:rPr>
      </w:pPr>
      <w:r>
        <w:rPr>
          <w:rFonts w:ascii="宋体" w:hAnsi="宋体" w:eastAsia="宋体" w:cs="宋体"/>
          <w:b w:val="0"/>
          <w:bCs w:val="0"/>
          <w:color w:val="000000"/>
          <w:sz w:val="24"/>
          <w:szCs w:val="24"/>
        </w:rPr>
        <w:t>按存取控制划分：可执行文件、只读文件、可读写文件</w:t>
      </w:r>
    </w:p>
    <w:p w14:paraId="74C83E58">
      <w:pPr>
        <w:rPr>
          <w:rFonts w:ascii="宋体" w:hAnsi="宋体" w:eastAsia="宋体" w:cs="宋体"/>
          <w:b w:val="0"/>
          <w:bCs w:val="0"/>
          <w:color w:val="000000"/>
          <w:sz w:val="28"/>
          <w:szCs w:val="28"/>
        </w:rPr>
      </w:pPr>
      <w:r>
        <w:drawing>
          <wp:inline distT="0" distB="0" distL="114300" distR="114300">
            <wp:extent cx="4902200" cy="939800"/>
            <wp:effectExtent l="0" t="0" r="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4"/>
                    <a:stretch>
                      <a:fillRect/>
                    </a:stretch>
                  </pic:blipFill>
                  <pic:spPr>
                    <a:xfrm>
                      <a:off x="0" y="0"/>
                      <a:ext cx="4902200" cy="939800"/>
                    </a:xfrm>
                    <a:prstGeom prst="rect">
                      <a:avLst/>
                    </a:prstGeom>
                    <a:noFill/>
                    <a:ln>
                      <a:noFill/>
                    </a:ln>
                  </pic:spPr>
                </pic:pic>
              </a:graphicData>
            </a:graphic>
          </wp:inline>
        </w:drawing>
      </w:r>
    </w:p>
    <w:p w14:paraId="5E8EA009">
      <w:pPr>
        <w:keepNext w:val="0"/>
        <w:keepLines w:val="0"/>
        <w:widowControl/>
        <w:suppressLineNumbers w:val="0"/>
        <w:jc w:val="left"/>
        <w:rPr>
          <w:b/>
          <w:bCs/>
        </w:rPr>
      </w:pPr>
      <w:r>
        <w:rPr>
          <w:rFonts w:ascii="宋体" w:hAnsi="宋体" w:eastAsia="宋体" w:cs="宋体"/>
          <w:b/>
          <w:bCs/>
          <w:color w:val="000000"/>
          <w:kern w:val="0"/>
          <w:sz w:val="24"/>
          <w:szCs w:val="24"/>
          <w:lang w:val="en-US" w:eastAsia="zh-CN" w:bidi="ar"/>
        </w:rPr>
        <w:t>文件目录的作用和文件目录结构</w:t>
      </w:r>
    </w:p>
    <w:p w14:paraId="7A88E21F">
      <w:pPr>
        <w:keepNext w:val="0"/>
        <w:keepLines w:val="0"/>
        <w:widowControl/>
        <w:suppressLineNumbers w:val="0"/>
        <w:jc w:val="left"/>
      </w:pPr>
      <w:r>
        <w:rPr>
          <w:rFonts w:ascii="宋体" w:hAnsi="宋体" w:eastAsia="宋体" w:cs="宋体"/>
          <w:b w:val="0"/>
          <w:bCs w:val="0"/>
          <w:color w:val="000000"/>
          <w:kern w:val="0"/>
          <w:sz w:val="24"/>
          <w:szCs w:val="24"/>
          <w:lang w:val="en-US" w:eastAsia="zh-CN" w:bidi="ar"/>
        </w:rPr>
        <w:t>作用：文件名到文件物理位置的映射</w:t>
      </w:r>
      <w:r>
        <w:rPr>
          <w:rFonts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按名存取、快速检索文件目录、文件共享和允许文件重名。</w:t>
      </w:r>
    </w:p>
    <w:p w14:paraId="0C085BE9">
      <w:pPr>
        <w:keepNext w:val="0"/>
        <w:keepLines w:val="0"/>
        <w:widowControl/>
        <w:suppressLineNumbers w:val="0"/>
        <w:jc w:val="left"/>
        <w:rPr>
          <w:rFonts w:ascii="宋体" w:hAnsi="宋体" w:eastAsia="宋体" w:cs="宋体"/>
          <w:b w:val="0"/>
          <w:bCs w:val="0"/>
          <w:color w:val="000000"/>
          <w:kern w:val="0"/>
          <w:sz w:val="24"/>
          <w:szCs w:val="24"/>
          <w:lang w:val="en-US" w:eastAsia="zh-CN" w:bidi="ar"/>
        </w:rPr>
      </w:pPr>
      <w:r>
        <w:rPr>
          <w:rFonts w:ascii="宋体" w:hAnsi="宋体" w:eastAsia="宋体" w:cs="宋体"/>
          <w:b w:val="0"/>
          <w:bCs w:val="0"/>
          <w:color w:val="000000"/>
          <w:kern w:val="0"/>
          <w:sz w:val="24"/>
          <w:szCs w:val="24"/>
          <w:lang w:val="en-US" w:eastAsia="zh-CN" w:bidi="ar"/>
        </w:rPr>
        <w:t>组织结构：单级目录</w:t>
      </w:r>
      <w:r>
        <w:rPr>
          <w:rFonts w:hint="default"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查找费时、重名问题、不利于文件共享</w:t>
      </w:r>
      <w:r>
        <w:rPr>
          <w:rFonts w:hint="default" w:ascii="TimesNewRomanPSMT" w:hAnsi="TimesNewRomanPSMT" w:eastAsia="TimesNewRomanPSMT" w:cs="TimesNewRomanPSMT"/>
          <w:b w:val="0"/>
          <w:bCs w:val="0"/>
          <w:color w:val="000000"/>
          <w:kern w:val="0"/>
          <w:sz w:val="24"/>
          <w:szCs w:val="24"/>
          <w:lang w:val="en-US" w:eastAsia="zh-CN" w:bidi="ar"/>
        </w:rPr>
        <w:t>)</w:t>
      </w:r>
      <w:r>
        <w:rPr>
          <w:rFonts w:ascii="宋体" w:hAnsi="宋体" w:eastAsia="宋体" w:cs="宋体"/>
          <w:b w:val="0"/>
          <w:bCs w:val="0"/>
          <w:color w:val="000000"/>
          <w:kern w:val="0"/>
          <w:sz w:val="24"/>
          <w:szCs w:val="24"/>
          <w:lang w:val="en-US" w:eastAsia="zh-CN" w:bidi="ar"/>
        </w:rPr>
        <w:t>，两级目录结构和多级目录结构。</w:t>
      </w:r>
    </w:p>
    <w:p w14:paraId="6B5D833B">
      <w:pPr>
        <w:keepNext w:val="0"/>
        <w:keepLines w:val="0"/>
        <w:widowControl/>
        <w:suppressLineNumbers w:val="0"/>
        <w:jc w:val="left"/>
        <w:rPr>
          <w:rFonts w:hint="eastAsia" w:ascii="宋体" w:hAnsi="宋体" w:eastAsia="宋体"/>
          <w:sz w:val="24"/>
          <w:szCs w:val="24"/>
        </w:rPr>
      </w:pPr>
      <w:r>
        <w:rPr>
          <w:rFonts w:hint="eastAsia" w:ascii="宋体" w:hAnsi="宋体" w:eastAsia="宋体"/>
          <w:b/>
          <w:bCs/>
          <w:sz w:val="24"/>
          <w:szCs w:val="24"/>
        </w:rPr>
        <w:t>自底向上的文件结构组成</w:t>
      </w:r>
      <w:r>
        <w:rPr>
          <w:rFonts w:hint="eastAsia" w:ascii="宋体" w:hAnsi="宋体" w:eastAsia="宋体"/>
          <w:sz w:val="24"/>
          <w:szCs w:val="24"/>
        </w:rPr>
        <w:t>：（1）数据项（2）记录。（3）文件</w:t>
      </w:r>
    </w:p>
    <w:p w14:paraId="437300F7">
      <w:pPr>
        <w:rPr>
          <w:rFonts w:ascii="宋体" w:hAnsi="宋体" w:eastAsia="宋体"/>
          <w:sz w:val="24"/>
          <w:szCs w:val="24"/>
        </w:rPr>
      </w:pPr>
      <w:r>
        <w:rPr>
          <w:rFonts w:hint="eastAsia" w:ascii="宋体" w:hAnsi="宋体" w:eastAsia="宋体"/>
          <w:b/>
          <w:bCs/>
          <w:sz w:val="24"/>
          <w:szCs w:val="24"/>
        </w:rPr>
        <w:t>文件目录管理的基本功能</w:t>
      </w:r>
      <w:r>
        <w:rPr>
          <w:rFonts w:hint="eastAsia" w:ascii="宋体" w:hAnsi="宋体" w:eastAsia="宋体"/>
          <w:sz w:val="24"/>
          <w:szCs w:val="24"/>
        </w:rPr>
        <w:t>包括：(1) 实现“按名存取”。 (2) 快速检索文件目录。</w:t>
      </w:r>
    </w:p>
    <w:p w14:paraId="26298391">
      <w:pPr>
        <w:rPr>
          <w:rFonts w:hint="eastAsia" w:ascii="宋体" w:hAnsi="宋体" w:eastAsia="宋体"/>
          <w:sz w:val="24"/>
          <w:szCs w:val="24"/>
          <w:lang w:val="en-US" w:eastAsia="zh-CN"/>
        </w:rPr>
      </w:pPr>
      <w:r>
        <w:rPr>
          <w:rFonts w:hint="eastAsia" w:ascii="宋体" w:hAnsi="宋体" w:eastAsia="宋体"/>
          <w:sz w:val="24"/>
          <w:szCs w:val="24"/>
        </w:rPr>
        <w:t>(3)实现文件共享。(4) 允许文件重名。</w:t>
      </w:r>
    </w:p>
    <w:p w14:paraId="6759AEE1">
      <w:pPr>
        <w:keepNext w:val="0"/>
        <w:keepLines w:val="0"/>
        <w:widowControl/>
        <w:suppressLineNumbers w:val="0"/>
        <w:jc w:val="left"/>
        <w:rPr>
          <w:rFonts w:ascii="宋体" w:hAnsi="宋体" w:eastAsia="宋体" w:cs="宋体"/>
          <w:b w:val="0"/>
          <w:bCs w:val="0"/>
          <w:color w:val="000000"/>
          <w:kern w:val="0"/>
          <w:sz w:val="24"/>
          <w:szCs w:val="24"/>
          <w:lang w:val="en-US" w:eastAsia="zh-CN" w:bidi="ar"/>
        </w:rPr>
      </w:pPr>
    </w:p>
    <w:p w14:paraId="1B786715">
      <w:pPr>
        <w:rPr>
          <w:rFonts w:hint="eastAsia" w:ascii="宋体" w:hAnsi="宋体" w:eastAsia="宋体"/>
          <w:b/>
          <w:bCs/>
          <w:sz w:val="24"/>
          <w:szCs w:val="24"/>
        </w:rPr>
      </w:pPr>
      <w:r>
        <w:rPr>
          <w:rFonts w:hint="eastAsia" w:ascii="宋体" w:hAnsi="宋体" w:eastAsia="宋体"/>
          <w:sz w:val="24"/>
          <w:szCs w:val="24"/>
          <w:lang w:val="en-US" w:eastAsia="zh-CN"/>
        </w:rPr>
        <w:t>支持</w:t>
      </w:r>
      <w:r>
        <w:rPr>
          <w:rFonts w:hint="eastAsia" w:ascii="宋体" w:hAnsi="宋体" w:eastAsia="宋体"/>
          <w:sz w:val="24"/>
          <w:szCs w:val="24"/>
        </w:rPr>
        <w:t>互斥，系统</w:t>
      </w:r>
      <w:r>
        <w:rPr>
          <w:rFonts w:hint="eastAsia" w:ascii="宋体" w:hAnsi="宋体" w:eastAsia="宋体"/>
          <w:sz w:val="24"/>
          <w:szCs w:val="24"/>
          <w:lang w:val="en-US" w:eastAsia="zh-CN"/>
        </w:rPr>
        <w:t>要</w:t>
      </w:r>
      <w:r>
        <w:rPr>
          <w:rFonts w:hint="eastAsia" w:ascii="宋体" w:hAnsi="宋体" w:eastAsia="宋体"/>
          <w:sz w:val="24"/>
          <w:szCs w:val="24"/>
        </w:rPr>
        <w:t>满足</w:t>
      </w:r>
      <w:r>
        <w:rPr>
          <w:rFonts w:hint="eastAsia" w:ascii="宋体" w:hAnsi="宋体" w:eastAsia="宋体"/>
          <w:sz w:val="24"/>
          <w:szCs w:val="24"/>
          <w:lang w:eastAsia="zh-CN"/>
        </w:rPr>
        <w:t>：</w:t>
      </w:r>
      <w:r>
        <w:rPr>
          <w:rFonts w:hint="eastAsia" w:ascii="宋体" w:hAnsi="宋体" w:eastAsia="宋体"/>
          <w:b/>
          <w:bCs/>
          <w:sz w:val="24"/>
          <w:szCs w:val="24"/>
        </w:rPr>
        <w:t>互斥</w:t>
      </w:r>
      <w:r>
        <w:rPr>
          <w:rFonts w:hint="eastAsia" w:ascii="宋体" w:hAnsi="宋体" w:eastAsia="宋体"/>
          <w:b/>
          <w:bCs/>
          <w:sz w:val="24"/>
          <w:szCs w:val="24"/>
          <w:lang w:eastAsia="zh-CN"/>
        </w:rPr>
        <w:t>、</w:t>
      </w:r>
      <w:r>
        <w:rPr>
          <w:rFonts w:hint="eastAsia" w:ascii="宋体" w:hAnsi="宋体" w:eastAsia="宋体"/>
          <w:b/>
          <w:bCs/>
          <w:sz w:val="24"/>
          <w:szCs w:val="24"/>
        </w:rPr>
        <w:t>有限等待</w:t>
      </w:r>
      <w:r>
        <w:rPr>
          <w:rFonts w:hint="eastAsia" w:ascii="宋体" w:hAnsi="宋体" w:eastAsia="宋体"/>
          <w:b/>
          <w:bCs/>
          <w:sz w:val="24"/>
          <w:szCs w:val="24"/>
          <w:lang w:eastAsia="zh-CN"/>
        </w:rPr>
        <w:t>、</w:t>
      </w:r>
      <w:r>
        <w:rPr>
          <w:rFonts w:hint="eastAsia" w:ascii="宋体" w:hAnsi="宋体" w:eastAsia="宋体"/>
          <w:b/>
          <w:bCs/>
          <w:sz w:val="24"/>
          <w:szCs w:val="24"/>
        </w:rPr>
        <w:t>空闲让进</w:t>
      </w:r>
    </w:p>
    <w:p w14:paraId="1D337AD9">
      <w:pPr>
        <w:rPr>
          <w:rFonts w:hint="default" w:ascii="宋体" w:hAnsi="宋体" w:eastAsia="宋体"/>
          <w:b/>
          <w:bCs/>
          <w:sz w:val="24"/>
          <w:szCs w:val="24"/>
          <w:lang w:val="en-US" w:eastAsia="zh-CN"/>
        </w:rPr>
      </w:pPr>
      <w:r>
        <w:rPr>
          <w:rFonts w:hint="eastAsia" w:ascii="宋体" w:hAnsi="宋体" w:eastAsia="宋体"/>
          <w:b/>
          <w:bCs/>
          <w:sz w:val="24"/>
          <w:szCs w:val="24"/>
          <w:lang w:val="en-US" w:eastAsia="zh-CN"/>
        </w:rPr>
        <w:t>解决实现互斥：中断禁用、专用机器指令、信号量、管程</w:t>
      </w:r>
    </w:p>
    <w:p w14:paraId="1F5C8191">
      <w:pPr>
        <w:rPr>
          <w:rFonts w:hint="default" w:ascii="MicrosoftYaHei" w:hAnsi="MicrosoftYaHei" w:eastAsia="MicrosoftYaHei" w:cs="MicrosoftYaHei"/>
          <w:b/>
          <w:bCs/>
          <w:color w:val="16181A"/>
          <w:sz w:val="23"/>
          <w:szCs w:val="23"/>
        </w:rPr>
      </w:pPr>
      <w:r>
        <w:rPr>
          <w:rFonts w:ascii="MicrosoftYaHei" w:hAnsi="MicrosoftYaHei" w:eastAsia="MicrosoftYaHei" w:cs="MicrosoftYaHei"/>
          <w:b/>
          <w:bCs/>
          <w:color w:val="16181A"/>
          <w:sz w:val="23"/>
          <w:szCs w:val="23"/>
        </w:rPr>
        <w:t>高级通信机制：共享内存</w:t>
      </w:r>
      <w:r>
        <w:rPr>
          <w:rFonts w:ascii="SourceSansPro-Regular" w:hAnsi="SourceSansPro-Regular" w:eastAsia="SourceSansPro-Regular" w:cs="SourceSansPro-Regular"/>
          <w:b/>
          <w:bCs/>
          <w:color w:val="16181A"/>
          <w:sz w:val="23"/>
          <w:szCs w:val="23"/>
        </w:rPr>
        <w:t>/</w:t>
      </w:r>
      <w:r>
        <w:rPr>
          <w:rFonts w:hint="default" w:ascii="MicrosoftYaHei" w:hAnsi="MicrosoftYaHei" w:eastAsia="MicrosoftYaHei" w:cs="MicrosoftYaHei"/>
          <w:b/>
          <w:bCs/>
          <w:color w:val="16181A"/>
          <w:sz w:val="23"/>
          <w:szCs w:val="23"/>
        </w:rPr>
        <w:t>管道通信</w:t>
      </w:r>
      <w:r>
        <w:rPr>
          <w:rFonts w:hint="default" w:ascii="SourceSansPro-Regular" w:hAnsi="SourceSansPro-Regular" w:eastAsia="SourceSansPro-Regular" w:cs="SourceSansPro-Regular"/>
          <w:b/>
          <w:bCs/>
          <w:color w:val="16181A"/>
          <w:sz w:val="23"/>
          <w:szCs w:val="23"/>
        </w:rPr>
        <w:t>/</w:t>
      </w:r>
      <w:r>
        <w:rPr>
          <w:rFonts w:hint="default" w:ascii="MicrosoftYaHei" w:hAnsi="MicrosoftYaHei" w:eastAsia="MicrosoftYaHei" w:cs="MicrosoftYaHei"/>
          <w:b/>
          <w:bCs/>
          <w:color w:val="16181A"/>
          <w:sz w:val="23"/>
          <w:szCs w:val="23"/>
        </w:rPr>
        <w:t>消息传递</w:t>
      </w:r>
    </w:p>
    <w:p w14:paraId="547DF4C0">
      <w:pPr>
        <w:rPr>
          <w:rFonts w:hint="default" w:ascii="MicrosoftYaHei" w:hAnsi="MicrosoftYaHei" w:eastAsia="MicrosoftYaHei" w:cs="MicrosoftYaHei"/>
          <w:b w:val="0"/>
          <w:bCs w:val="0"/>
          <w:color w:val="FF0000"/>
          <w:sz w:val="23"/>
          <w:szCs w:val="23"/>
        </w:rPr>
      </w:pPr>
      <w:r>
        <w:rPr>
          <w:rFonts w:ascii="MicrosoftYaHei" w:hAnsi="MicrosoftYaHei" w:eastAsia="MicrosoftYaHei" w:cs="MicrosoftYaHei"/>
          <w:b/>
          <w:bCs/>
          <w:color w:val="16181A"/>
          <w:sz w:val="23"/>
          <w:szCs w:val="23"/>
        </w:rPr>
        <w:t>微内核功能</w:t>
      </w:r>
      <w:r>
        <w:rPr>
          <w:rFonts w:ascii="MicrosoftYaHei" w:hAnsi="MicrosoftYaHei" w:eastAsia="MicrosoftYaHei" w:cs="MicrosoftYaHei"/>
          <w:b w:val="0"/>
          <w:bCs w:val="0"/>
          <w:color w:val="16181A"/>
          <w:sz w:val="23"/>
          <w:szCs w:val="23"/>
        </w:rPr>
        <w:t>包括</w:t>
      </w:r>
      <w:r>
        <w:rPr>
          <w:rFonts w:hint="default" w:ascii="MicrosoftYaHei" w:hAnsi="MicrosoftYaHei" w:eastAsia="MicrosoftYaHei" w:cs="MicrosoftYaHei"/>
          <w:b w:val="0"/>
          <w:bCs w:val="0"/>
          <w:color w:val="FF0000"/>
          <w:sz w:val="23"/>
          <w:szCs w:val="23"/>
        </w:rPr>
        <w:t>低级存储管理</w:t>
      </w:r>
      <w:r>
        <w:rPr>
          <w:rFonts w:ascii="SourceSansPro-Regular" w:hAnsi="SourceSansPro-Regular" w:eastAsia="SourceSansPro-Regular" w:cs="SourceSansPro-Regular"/>
          <w:b w:val="0"/>
          <w:bCs w:val="0"/>
          <w:color w:val="FF0000"/>
          <w:sz w:val="23"/>
          <w:szCs w:val="23"/>
        </w:rPr>
        <w:t>/</w:t>
      </w:r>
      <w:r>
        <w:rPr>
          <w:rFonts w:hint="default" w:ascii="MicrosoftYaHei" w:hAnsi="MicrosoftYaHei" w:eastAsia="MicrosoftYaHei" w:cs="MicrosoftYaHei"/>
          <w:b w:val="0"/>
          <w:bCs w:val="0"/>
          <w:color w:val="FF0000"/>
          <w:sz w:val="23"/>
          <w:szCs w:val="23"/>
        </w:rPr>
        <w:t>进程间通信</w:t>
      </w:r>
      <w:r>
        <w:rPr>
          <w:rFonts w:hint="default" w:ascii="SourceSansPro-Regular" w:hAnsi="SourceSansPro-Regular" w:eastAsia="SourceSansPro-Regular" w:cs="SourceSansPro-Regular"/>
          <w:b w:val="0"/>
          <w:bCs w:val="0"/>
          <w:color w:val="FF0000"/>
          <w:sz w:val="23"/>
          <w:szCs w:val="23"/>
        </w:rPr>
        <w:t>/IO</w:t>
      </w:r>
      <w:r>
        <w:rPr>
          <w:rFonts w:hint="default" w:ascii="MicrosoftYaHei" w:hAnsi="MicrosoftYaHei" w:eastAsia="MicrosoftYaHei" w:cs="MicrosoftYaHei"/>
          <w:b w:val="0"/>
          <w:bCs w:val="0"/>
          <w:color w:val="FF0000"/>
          <w:sz w:val="23"/>
          <w:szCs w:val="23"/>
        </w:rPr>
        <w:t>和中断管理</w:t>
      </w:r>
    </w:p>
    <w:p w14:paraId="718FF85A">
      <w:pPr>
        <w:rPr>
          <w:rFonts w:hint="default" w:ascii="MicrosoftYaHei" w:hAnsi="MicrosoftYaHei" w:eastAsia="MicrosoftYaHei" w:cs="MicrosoftYaHei"/>
          <w:b w:val="0"/>
          <w:bCs w:val="0"/>
          <w:color w:val="16181A"/>
          <w:sz w:val="23"/>
          <w:szCs w:val="23"/>
        </w:rPr>
      </w:pPr>
      <w:r>
        <w:rPr>
          <w:rFonts w:ascii="MicrosoftYaHei" w:hAnsi="MicrosoftYaHei" w:eastAsia="MicrosoftYaHei" w:cs="MicrosoftYaHei"/>
          <w:b w:val="0"/>
          <w:bCs w:val="0"/>
          <w:color w:val="16181A"/>
          <w:sz w:val="23"/>
          <w:szCs w:val="23"/>
        </w:rPr>
        <w:t>系统调用向系统传递参数</w:t>
      </w:r>
      <w:r>
        <w:rPr>
          <w:rFonts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通过寄存器</w:t>
      </w:r>
      <w:r>
        <w:rPr>
          <w:rFonts w:hint="default"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内存</w:t>
      </w:r>
      <w:r>
        <w:rPr>
          <w:rFonts w:hint="default" w:ascii="SourceSansPro-Regular" w:hAnsi="SourceSansPro-Regular" w:eastAsia="SourceSansPro-Regular" w:cs="SourceSansPro-Regular"/>
          <w:b w:val="0"/>
          <w:bCs w:val="0"/>
          <w:color w:val="16181A"/>
          <w:sz w:val="23"/>
          <w:szCs w:val="23"/>
        </w:rPr>
        <w:t>/</w:t>
      </w:r>
      <w:r>
        <w:rPr>
          <w:rFonts w:hint="default" w:ascii="MicrosoftYaHei" w:hAnsi="MicrosoftYaHei" w:eastAsia="MicrosoftYaHei" w:cs="MicrosoftYaHei"/>
          <w:b w:val="0"/>
          <w:bCs w:val="0"/>
          <w:color w:val="16181A"/>
          <w:sz w:val="23"/>
          <w:szCs w:val="23"/>
        </w:rPr>
        <w:t>堆栈</w:t>
      </w:r>
    </w:p>
    <w:p w14:paraId="173E573B">
      <w:pPr>
        <w:rPr>
          <w:rFonts w:ascii="宋体" w:hAnsi="宋体" w:eastAsia="宋体"/>
          <w:sz w:val="24"/>
          <w:szCs w:val="24"/>
        </w:rPr>
      </w:pPr>
      <w:r>
        <w:rPr>
          <w:rFonts w:hint="eastAsia" w:ascii="宋体" w:hAnsi="宋体" w:eastAsia="宋体"/>
          <w:b/>
          <w:bCs/>
          <w:sz w:val="24"/>
          <w:szCs w:val="24"/>
        </w:rPr>
        <w:t>I/O软件设计的原则</w:t>
      </w:r>
      <w:r>
        <w:rPr>
          <w:rFonts w:hint="eastAsia" w:ascii="宋体" w:hAnsi="宋体" w:eastAsia="宋体"/>
          <w:sz w:val="24"/>
          <w:szCs w:val="24"/>
        </w:rPr>
        <w:t>:效率和通用性</w:t>
      </w:r>
    </w:p>
    <w:p w14:paraId="4494A3D8">
      <w:pPr>
        <w:rPr>
          <w:rFonts w:hint="default" w:ascii="MicrosoftYaHei" w:hAnsi="MicrosoftYaHei" w:eastAsia="MicrosoftYaHei" w:cs="MicrosoftYaHei"/>
          <w:b w:val="0"/>
          <w:bCs w:val="0"/>
          <w:color w:val="16181A"/>
          <w:sz w:val="23"/>
          <w:szCs w:val="23"/>
        </w:rPr>
      </w:pPr>
      <w:r>
        <w:rPr>
          <w:rFonts w:hint="eastAsia" w:ascii="宋体" w:hAnsi="宋体" w:eastAsia="宋体"/>
          <w:b/>
          <w:bCs/>
          <w:sz w:val="24"/>
          <w:szCs w:val="24"/>
        </w:rPr>
        <w:t>设备分配过程</w:t>
      </w:r>
      <w:r>
        <w:rPr>
          <w:rFonts w:hint="eastAsia" w:ascii="宋体" w:hAnsi="宋体" w:eastAsia="宋体"/>
          <w:sz w:val="24"/>
          <w:szCs w:val="24"/>
        </w:rPr>
        <w:t>1．分配设备2．分配控制器3．分配通道</w:t>
      </w:r>
    </w:p>
    <w:p w14:paraId="4E8210F2">
      <w:pPr>
        <w:rPr>
          <w:rFonts w:hint="eastAsia" w:ascii="宋体" w:hAnsi="宋体" w:eastAsia="宋体" w:cs="宋体"/>
          <w:b w:val="0"/>
          <w:bCs w:val="0"/>
          <w:color w:val="000000"/>
          <w:sz w:val="28"/>
          <w:szCs w:val="28"/>
          <w:lang w:val="en-US" w:eastAsia="zh-CN"/>
        </w:rPr>
      </w:pPr>
      <w:r>
        <w:rPr>
          <w:rFonts w:hint="eastAsia" w:ascii="宋体" w:hAnsi="宋体" w:eastAsia="宋体" w:cs="宋体"/>
          <w:b w:val="0"/>
          <w:bCs w:val="0"/>
          <w:color w:val="000000"/>
          <w:sz w:val="28"/>
          <w:szCs w:val="28"/>
          <w:lang w:val="en-US" w:eastAsia="zh-CN"/>
        </w:rPr>
        <w:t>Openeuler</w:t>
      </w:r>
    </w:p>
    <w:p w14:paraId="45C10E89">
      <w:pPr>
        <w:rPr>
          <w:rFonts w:hint="default" w:ascii="宋体" w:hAnsi="宋体" w:eastAsia="宋体" w:cs="宋体"/>
          <w:b w:val="0"/>
          <w:bCs w:val="0"/>
          <w:color w:val="000000"/>
          <w:sz w:val="28"/>
          <w:szCs w:val="28"/>
          <w:lang w:val="en-US" w:eastAsia="zh-CN"/>
        </w:rPr>
      </w:pPr>
      <w:r>
        <w:rPr>
          <w:rFonts w:hint="eastAsia" w:ascii="宋体" w:hAnsi="宋体" w:eastAsia="宋体" w:cs="宋体"/>
          <w:b w:val="0"/>
          <w:bCs w:val="0"/>
          <w:color w:val="000000"/>
          <w:sz w:val="28"/>
          <w:szCs w:val="28"/>
          <w:lang w:val="en-US" w:eastAsia="zh-CN"/>
        </w:rPr>
        <w:t>多核调度技术、软硬件协同、轻量级虚拟化、智能优化引擎A-Tune</w:t>
      </w:r>
    </w:p>
    <w:p w14:paraId="17152C65">
      <w:r>
        <w:drawing>
          <wp:inline distT="0" distB="0" distL="114300" distR="114300">
            <wp:extent cx="5165725" cy="2590800"/>
            <wp:effectExtent l="0" t="0" r="317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165725" cy="2590800"/>
                    </a:xfrm>
                    <a:prstGeom prst="rect">
                      <a:avLst/>
                    </a:prstGeom>
                    <a:noFill/>
                    <a:ln>
                      <a:noFill/>
                    </a:ln>
                  </pic:spPr>
                </pic:pic>
              </a:graphicData>
            </a:graphic>
          </wp:inline>
        </w:drawing>
      </w:r>
    </w:p>
    <w:p w14:paraId="4CE758CD">
      <w:pPr>
        <w:rPr>
          <w:rFonts w:ascii="宋体" w:hAnsi="宋体" w:eastAsia="宋体"/>
          <w:sz w:val="24"/>
          <w:szCs w:val="24"/>
          <w:lang w:eastAsia="zh-CN"/>
        </w:rPr>
      </w:pPr>
      <w:r>
        <w:drawing>
          <wp:inline distT="0" distB="0" distL="114300" distR="114300">
            <wp:extent cx="5274310" cy="2409190"/>
            <wp:effectExtent l="0" t="0" r="8890" b="381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5274310" cy="2409190"/>
                    </a:xfrm>
                    <a:prstGeom prst="rect">
                      <a:avLst/>
                    </a:prstGeom>
                    <a:noFill/>
                    <a:ln>
                      <a:noFill/>
                    </a:ln>
                  </pic:spPr>
                </pic:pic>
              </a:graphicData>
            </a:graphic>
          </wp:inline>
        </w:drawing>
      </w:r>
      <w:r>
        <w:rPr>
          <w:rFonts w:hint="eastAsia" w:ascii="宋体" w:hAnsi="宋体" w:eastAsia="宋体"/>
          <w:b/>
          <w:bCs/>
          <w:color w:val="auto"/>
          <w:sz w:val="24"/>
          <w:szCs w:val="24"/>
          <w:lang w:eastAsia="zh-CN"/>
        </w:rPr>
        <w:t>在CPU调度中，o</w:t>
      </w:r>
      <w:r>
        <w:rPr>
          <w:rFonts w:ascii="宋体" w:hAnsi="宋体" w:eastAsia="宋体"/>
          <w:b/>
          <w:bCs/>
          <w:color w:val="auto"/>
          <w:sz w:val="24"/>
          <w:szCs w:val="24"/>
          <w:lang w:eastAsia="zh-CN"/>
        </w:rPr>
        <w:t>penEuler</w:t>
      </w:r>
      <w:r>
        <w:rPr>
          <w:rFonts w:hint="eastAsia" w:ascii="宋体" w:hAnsi="宋体" w:eastAsia="宋体"/>
          <w:b/>
          <w:bCs/>
          <w:color w:val="auto"/>
          <w:sz w:val="24"/>
          <w:szCs w:val="24"/>
          <w:lang w:eastAsia="zh-CN"/>
        </w:rPr>
        <w:t>为什么没有采用最短进程优先（S</w:t>
      </w:r>
      <w:r>
        <w:rPr>
          <w:rFonts w:ascii="宋体" w:hAnsi="宋体" w:eastAsia="宋体"/>
          <w:b/>
          <w:bCs/>
          <w:color w:val="auto"/>
          <w:sz w:val="24"/>
          <w:szCs w:val="24"/>
          <w:lang w:eastAsia="zh-CN"/>
        </w:rPr>
        <w:t>hortest Job First, SJF</w:t>
      </w:r>
      <w:r>
        <w:rPr>
          <w:rFonts w:hint="eastAsia" w:ascii="宋体" w:hAnsi="宋体" w:eastAsia="宋体"/>
          <w:b/>
          <w:bCs/>
          <w:color w:val="auto"/>
          <w:sz w:val="24"/>
          <w:szCs w:val="24"/>
          <w:lang w:eastAsia="zh-CN"/>
        </w:rPr>
        <w:t>）算法？</w:t>
      </w:r>
      <w:r>
        <w:rPr>
          <w:rFonts w:hint="eastAsia" w:ascii="宋体" w:hAnsi="宋体" w:eastAsia="宋体"/>
          <w:sz w:val="24"/>
          <w:szCs w:val="24"/>
          <w:lang w:eastAsia="zh-CN"/>
        </w:rPr>
        <w:t>(</w:t>
      </w:r>
      <w:r>
        <w:rPr>
          <w:rFonts w:ascii="宋体" w:hAnsi="宋体" w:eastAsia="宋体"/>
          <w:sz w:val="24"/>
          <w:szCs w:val="24"/>
          <w:lang w:eastAsia="zh-CN"/>
        </w:rPr>
        <w:t xml:space="preserve">1) </w:t>
      </w:r>
      <w:r>
        <w:rPr>
          <w:rFonts w:hint="eastAsia" w:ascii="宋体" w:hAnsi="宋体" w:eastAsia="宋体"/>
          <w:sz w:val="24"/>
          <w:szCs w:val="24"/>
          <w:lang w:eastAsia="zh-CN"/>
        </w:rPr>
        <w:t>S</w:t>
      </w:r>
      <w:r>
        <w:rPr>
          <w:rFonts w:ascii="宋体" w:hAnsi="宋体" w:eastAsia="宋体"/>
          <w:sz w:val="24"/>
          <w:szCs w:val="24"/>
          <w:lang w:eastAsia="zh-CN"/>
        </w:rPr>
        <w:t>JF</w:t>
      </w:r>
      <w:r>
        <w:rPr>
          <w:rFonts w:hint="eastAsia" w:ascii="宋体" w:hAnsi="宋体" w:eastAsia="宋体"/>
          <w:sz w:val="24"/>
          <w:szCs w:val="24"/>
          <w:lang w:eastAsia="zh-CN"/>
        </w:rPr>
        <w:t>算法会导致运行时间长的进程响应时间越来越长，从而产生进程饥饿现象；(</w:t>
      </w:r>
      <w:r>
        <w:rPr>
          <w:rFonts w:ascii="宋体" w:hAnsi="宋体" w:eastAsia="宋体"/>
          <w:sz w:val="24"/>
          <w:szCs w:val="24"/>
          <w:lang w:eastAsia="zh-CN"/>
        </w:rPr>
        <w:t xml:space="preserve">2) </w:t>
      </w:r>
      <w:r>
        <w:rPr>
          <w:rFonts w:hint="eastAsia" w:ascii="宋体" w:hAnsi="宋体" w:eastAsia="宋体"/>
          <w:sz w:val="24"/>
          <w:szCs w:val="24"/>
          <w:lang w:eastAsia="zh-CN"/>
        </w:rPr>
        <w:t>因为很难预估每个进程的运行时间，SJF算法在实现上存在难点。</w:t>
      </w:r>
    </w:p>
    <w:p w14:paraId="54DEB992">
      <w:pPr>
        <w:rPr>
          <w:rFonts w:hint="eastAsia"/>
          <w:lang w:val="en-US" w:eastAsia="zh-CN"/>
        </w:rPr>
      </w:pPr>
    </w:p>
    <w:p w14:paraId="7C4B74E8">
      <w:pPr>
        <w:rPr>
          <w:rFonts w:hint="eastAsia"/>
          <w:lang w:val="en-US" w:eastAsia="zh-CN"/>
        </w:rPr>
      </w:pPr>
      <w:r>
        <w:rPr>
          <w:rFonts w:hint="eastAsia"/>
          <w:lang w:val="en-US" w:eastAsia="zh-CN"/>
        </w:rPr>
        <w:t>Loongarch32：</w:t>
      </w:r>
    </w:p>
    <w:p w14:paraId="6A3C959C">
      <w:pPr>
        <w:rPr>
          <w:rFonts w:hint="default"/>
          <w:lang w:val="en-US" w:eastAsia="zh-CN"/>
        </w:rPr>
      </w:pPr>
      <w:r>
        <w:rPr>
          <w:rFonts w:hint="eastAsia"/>
          <w:lang w:val="en-US" w:eastAsia="zh-CN"/>
        </w:rPr>
        <w:t>特权级：PLV0（内核态）、PLV3（用户态）</w:t>
      </w:r>
    </w:p>
    <w:p w14:paraId="595A19B8">
      <w:r>
        <w:drawing>
          <wp:inline distT="0" distB="0" distL="114300" distR="114300">
            <wp:extent cx="4384675" cy="1982470"/>
            <wp:effectExtent l="0" t="0" r="9525"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7"/>
                    <a:stretch>
                      <a:fillRect/>
                    </a:stretch>
                  </pic:blipFill>
                  <pic:spPr>
                    <a:xfrm>
                      <a:off x="0" y="0"/>
                      <a:ext cx="4384675" cy="1982470"/>
                    </a:xfrm>
                    <a:prstGeom prst="rect">
                      <a:avLst/>
                    </a:prstGeom>
                    <a:noFill/>
                    <a:ln>
                      <a:noFill/>
                    </a:ln>
                  </pic:spPr>
                </pic:pic>
              </a:graphicData>
            </a:graphic>
          </wp:inline>
        </w:drawing>
      </w:r>
    </w:p>
    <w:p w14:paraId="2A0BE2F5">
      <w:pPr>
        <w:keepNext w:val="0"/>
        <w:keepLines w:val="0"/>
        <w:widowControl/>
        <w:suppressLineNumbers w:val="0"/>
        <w:jc w:val="left"/>
        <w:rPr>
          <w:rFonts w:ascii="宋体" w:hAnsi="宋体" w:eastAsia="宋体" w:cs="宋体"/>
          <w:b/>
          <w:bCs/>
          <w:color w:val="000000"/>
          <w:kern w:val="0"/>
          <w:sz w:val="22"/>
          <w:szCs w:val="22"/>
          <w:lang w:val="en-US" w:eastAsia="zh-CN" w:bidi="ar"/>
        </w:rPr>
      </w:pPr>
    </w:p>
    <w:p w14:paraId="4F9A8EFF">
      <w:pPr>
        <w:keepNext w:val="0"/>
        <w:keepLines w:val="0"/>
        <w:widowControl/>
        <w:suppressLineNumbers w:val="0"/>
        <w:jc w:val="left"/>
        <w:rPr>
          <w:rFonts w:ascii="宋体" w:hAnsi="宋体" w:eastAsia="宋体" w:cs="宋体"/>
          <w:b/>
          <w:bCs/>
          <w:color w:val="000000"/>
          <w:kern w:val="0"/>
          <w:sz w:val="22"/>
          <w:szCs w:val="22"/>
          <w:lang w:val="en-US" w:eastAsia="zh-CN" w:bidi="ar"/>
        </w:rPr>
      </w:pPr>
    </w:p>
    <w:p w14:paraId="12E3E5D7">
      <w:pPr>
        <w:keepNext w:val="0"/>
        <w:keepLines w:val="0"/>
        <w:widowControl/>
        <w:suppressLineNumbers w:val="0"/>
        <w:jc w:val="left"/>
      </w:pPr>
      <w:r>
        <w:rPr>
          <w:rFonts w:ascii="宋体" w:hAnsi="宋体" w:eastAsia="宋体" w:cs="宋体"/>
          <w:b/>
          <w:bCs/>
          <w:color w:val="000000"/>
          <w:kern w:val="0"/>
          <w:sz w:val="22"/>
          <w:szCs w:val="22"/>
          <w:lang w:val="en-US" w:eastAsia="zh-CN" w:bidi="ar"/>
        </w:rPr>
        <w:t>什么是进程互斥和同步？解决进程互斥的方法有哪些？</w:t>
      </w:r>
    </w:p>
    <w:p w14:paraId="775E1445">
      <w:pPr>
        <w:keepNext w:val="0"/>
        <w:keepLines w:val="0"/>
        <w:widowControl/>
        <w:suppressLineNumbers w:val="0"/>
        <w:jc w:val="left"/>
      </w:pPr>
      <w:r>
        <w:rPr>
          <w:rFonts w:ascii="宋体" w:hAnsi="宋体" w:eastAsia="宋体" w:cs="宋体"/>
          <w:b w:val="0"/>
          <w:bCs w:val="0"/>
          <w:color w:val="000000"/>
          <w:kern w:val="0"/>
          <w:sz w:val="22"/>
          <w:szCs w:val="22"/>
          <w:lang w:val="en-US" w:eastAsia="zh-CN" w:bidi="ar"/>
        </w:rPr>
        <w:t>·进程互斥是进程之间的间接制约关系，进程互斥就是保证每次只有一个进程使用临界资源。</w:t>
      </w:r>
    </w:p>
    <w:p w14:paraId="4F9D652C">
      <w:pPr>
        <w:keepNext w:val="0"/>
        <w:keepLines w:val="0"/>
        <w:widowControl/>
        <w:suppressLineNumbers w:val="0"/>
        <w:jc w:val="left"/>
      </w:pPr>
      <w:r>
        <w:rPr>
          <w:rFonts w:ascii="宋体" w:hAnsi="宋体" w:eastAsia="宋体" w:cs="宋体"/>
          <w:b w:val="0"/>
          <w:bCs w:val="0"/>
          <w:color w:val="000000"/>
          <w:kern w:val="0"/>
          <w:sz w:val="22"/>
          <w:szCs w:val="22"/>
          <w:lang w:val="en-US" w:eastAsia="zh-CN" w:bidi="ar"/>
        </w:rPr>
        <w:t>·进程同步是进程之间共同完成一项任务时直接发生的相互作用关系，代表了进程之间的执行次序。</w:t>
      </w:r>
    </w:p>
    <w:p w14:paraId="4FA38361">
      <w:pPr>
        <w:keepNext w:val="0"/>
        <w:keepLines w:val="0"/>
        <w:widowControl/>
        <w:suppressLineNumbers w:val="0"/>
        <w:jc w:val="left"/>
        <w:rPr>
          <w:rFonts w:ascii="TimesNewRomanPSMT" w:hAnsi="TimesNewRomanPSMT" w:eastAsia="TimesNewRomanPSMT" w:cs="TimesNewRomanPSMT"/>
          <w:b w:val="0"/>
          <w:bCs w:val="0"/>
          <w:color w:val="000000"/>
          <w:kern w:val="0"/>
          <w:sz w:val="22"/>
          <w:szCs w:val="22"/>
          <w:lang w:val="en-US" w:eastAsia="zh-CN" w:bidi="ar"/>
        </w:rPr>
      </w:pPr>
      <w:r>
        <w:rPr>
          <w:rFonts w:ascii="宋体" w:hAnsi="宋体" w:eastAsia="宋体" w:cs="宋体"/>
          <w:b w:val="0"/>
          <w:bCs w:val="0"/>
          <w:color w:val="000000"/>
          <w:kern w:val="0"/>
          <w:sz w:val="22"/>
          <w:szCs w:val="22"/>
          <w:lang w:val="en-US" w:eastAsia="zh-CN" w:bidi="ar"/>
        </w:rPr>
        <w:t>方法：中断禁用、专用机器指令，信号量机制，管程等</w:t>
      </w:r>
      <w:r>
        <w:rPr>
          <w:rFonts w:ascii="TimesNewRomanPSMT" w:hAnsi="TimesNewRomanPSMT" w:eastAsia="TimesNewRomanPSMT" w:cs="TimesNewRomanPSMT"/>
          <w:b w:val="0"/>
          <w:bCs w:val="0"/>
          <w:color w:val="000000"/>
          <w:kern w:val="0"/>
          <w:sz w:val="22"/>
          <w:szCs w:val="22"/>
          <w:lang w:val="en-US" w:eastAsia="zh-CN" w:bidi="ar"/>
        </w:rPr>
        <w:t>.</w:t>
      </w:r>
    </w:p>
    <w:p w14:paraId="4203FED5">
      <w:pPr>
        <w:keepNext w:val="0"/>
        <w:keepLines w:val="0"/>
        <w:widowControl/>
        <w:suppressLineNumbers w:val="0"/>
        <w:jc w:val="left"/>
        <w:rPr>
          <w:rFonts w:ascii="TimesNewRomanPSMT" w:hAnsi="TimesNewRomanPSMT" w:eastAsia="TimesNewRomanPSMT" w:cs="TimesNewRomanPSMT"/>
          <w:b w:val="0"/>
          <w:bCs w:val="0"/>
          <w:color w:val="000000"/>
          <w:kern w:val="0"/>
          <w:sz w:val="22"/>
          <w:szCs w:val="22"/>
          <w:lang w:val="en-US" w:eastAsia="zh-CN" w:bidi="ar"/>
        </w:rPr>
      </w:pPr>
    </w:p>
    <w:p w14:paraId="2356C4D1">
      <w:pPr>
        <w:keepNext w:val="0"/>
        <w:keepLines w:val="0"/>
        <w:widowControl/>
        <w:suppressLineNumbers w:val="0"/>
        <w:jc w:val="left"/>
        <w:rPr>
          <w:rFonts w:hint="default" w:ascii="TimesNewRomanPSMT" w:hAnsi="TimesNewRomanPSMT" w:eastAsia="TimesNewRomanPSMT" w:cs="TimesNewRomanPSMT"/>
          <w:b w:val="0"/>
          <w:bCs w:val="0"/>
          <w:color w:val="000000"/>
          <w:kern w:val="0"/>
          <w:sz w:val="22"/>
          <w:szCs w:val="22"/>
          <w:lang w:val="en-US" w:eastAsia="zh-CN" w:bidi="ar"/>
        </w:rPr>
      </w:pPr>
    </w:p>
    <w:p w14:paraId="1A19A664">
      <w:pPr>
        <w:rPr>
          <w:rFonts w:hint="eastAsia" w:eastAsiaTheme="minorEastAsia"/>
          <w:lang w:eastAsia="zh-CN"/>
        </w:rPr>
      </w:pPr>
      <w:r>
        <w:drawing>
          <wp:inline distT="0" distB="0" distL="114300" distR="114300">
            <wp:extent cx="2604135" cy="3017520"/>
            <wp:effectExtent l="0" t="0" r="12065"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rcRect l="8268" t="2449" r="1485"/>
                    <a:stretch>
                      <a:fillRect/>
                    </a:stretch>
                  </pic:blipFill>
                  <pic:spPr>
                    <a:xfrm>
                      <a:off x="0" y="0"/>
                      <a:ext cx="2604135" cy="3017520"/>
                    </a:xfrm>
                    <a:prstGeom prst="rect">
                      <a:avLst/>
                    </a:prstGeom>
                    <a:noFill/>
                    <a:ln>
                      <a:noFill/>
                    </a:ln>
                  </pic:spPr>
                </pic:pic>
              </a:graphicData>
            </a:graphic>
          </wp:inline>
        </w:drawing>
      </w:r>
      <w:r>
        <w:rPr>
          <w:rFonts w:hint="eastAsia" w:eastAsiaTheme="minorEastAsia"/>
          <w:lang w:eastAsia="zh-CN"/>
        </w:rPr>
        <w:drawing>
          <wp:inline distT="0" distB="0" distL="114300" distR="114300">
            <wp:extent cx="2537460" cy="3007360"/>
            <wp:effectExtent l="0" t="0" r="2540" b="2540"/>
            <wp:docPr id="4" name="图片 4" descr="QQ图片2024121718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图片20241217184222"/>
                    <pic:cNvPicPr>
                      <a:picLocks noChangeAspect="1"/>
                    </pic:cNvPicPr>
                  </pic:nvPicPr>
                  <pic:blipFill>
                    <a:blip r:embed="rId19"/>
                    <a:srcRect l="6533" t="6597" r="14953" b="23194"/>
                    <a:stretch>
                      <a:fillRect/>
                    </a:stretch>
                  </pic:blipFill>
                  <pic:spPr>
                    <a:xfrm>
                      <a:off x="0" y="0"/>
                      <a:ext cx="2537460" cy="3007360"/>
                    </a:xfrm>
                    <a:prstGeom prst="rect">
                      <a:avLst/>
                    </a:prstGeom>
                  </pic:spPr>
                </pic:pic>
              </a:graphicData>
            </a:graphic>
          </wp:inline>
        </w:drawing>
      </w:r>
    </w:p>
    <w:p w14:paraId="08268324">
      <w:pPr>
        <w:rPr>
          <w:rFonts w:hint="eastAsia" w:eastAsiaTheme="minorEastAsia"/>
          <w:lang w:eastAsia="zh-CN"/>
        </w:rPr>
      </w:pPr>
    </w:p>
    <w:p w14:paraId="0F261D0B">
      <w:pPr>
        <w:rPr>
          <w:rFonts w:hint="eastAsia" w:eastAsiaTheme="minorEastAsia"/>
          <w:lang w:eastAsia="zh-CN"/>
        </w:rPr>
      </w:pPr>
    </w:p>
    <w:p w14:paraId="578E1CEB">
      <w:pPr>
        <w:rPr>
          <w:rFonts w:hint="eastAsia" w:eastAsiaTheme="minorEastAsia"/>
          <w:lang w:eastAsia="zh-CN"/>
        </w:rPr>
      </w:pPr>
    </w:p>
    <w:p w14:paraId="227E02B8">
      <w:pPr>
        <w:rPr>
          <w:rFonts w:hint="default"/>
          <w:lang w:val="en-US" w:eastAsia="zh-CN"/>
        </w:rPr>
      </w:pPr>
      <w:r>
        <w:rPr>
          <w:rFonts w:hint="eastAsia"/>
          <w:lang w:val="en-US" w:eastAsia="zh-CN"/>
        </w:rPr>
        <w:t>P2</w:t>
      </w:r>
    </w:p>
    <w:p w14:paraId="2A042A3C">
      <w:pPr>
        <w:rPr>
          <w:rFonts w:hint="eastAsia"/>
          <w:lang w:val="en-US" w:eastAsia="zh-CN"/>
        </w:rPr>
      </w:pPr>
      <w:r>
        <w:rPr>
          <w:rFonts w:hint="eastAsia"/>
          <w:lang w:val="en-US" w:eastAsia="zh-CN"/>
        </w:rPr>
        <w:t>操作系统主要功能：处理器管理，存储器管理，文件管理，设备管理，用户接口</w:t>
      </w:r>
    </w:p>
    <w:p w14:paraId="4E3FFA19">
      <w:pPr>
        <w:rPr>
          <w:rFonts w:ascii="宋体" w:hAnsi="宋体" w:eastAsia="宋体" w:cs="宋体"/>
          <w:b w:val="0"/>
          <w:bCs w:val="0"/>
          <w:color w:val="000000"/>
          <w:sz w:val="21"/>
          <w:szCs w:val="21"/>
        </w:rPr>
      </w:pPr>
      <w:r>
        <w:rPr>
          <w:rFonts w:ascii="宋体" w:hAnsi="宋体" w:eastAsia="宋体" w:cs="宋体"/>
          <w:b w:val="0"/>
          <w:bCs w:val="0"/>
          <w:color w:val="000000"/>
          <w:sz w:val="21"/>
          <w:szCs w:val="21"/>
        </w:rPr>
        <w:t>基本操作系统类型：单道批处理系统、多道批处理系统、分时系统、实时系统</w:t>
      </w:r>
    </w:p>
    <w:p w14:paraId="26924C78">
      <w:pPr>
        <w:rPr>
          <w:rFonts w:ascii="宋体" w:hAnsi="宋体" w:eastAsia="宋体" w:cs="宋体"/>
          <w:b w:val="0"/>
          <w:bCs w:val="0"/>
          <w:color w:val="000000"/>
          <w:sz w:val="21"/>
          <w:szCs w:val="21"/>
        </w:rPr>
      </w:pPr>
      <w:r>
        <w:rPr>
          <w:rFonts w:ascii="宋体" w:hAnsi="宋体" w:eastAsia="宋体" w:cs="宋体"/>
          <w:b w:val="0"/>
          <w:bCs w:val="0"/>
          <w:color w:val="000000"/>
          <w:sz w:val="21"/>
          <w:szCs w:val="21"/>
        </w:rPr>
        <w:t>其它类型操作系统：微机操作系统、网络操作系统</w:t>
      </w:r>
      <w:r>
        <w:rPr>
          <w:rFonts w:hint="eastAsia" w:ascii="宋体" w:hAnsi="宋体" w:eastAsia="宋体" w:cs="宋体"/>
          <w:b w:val="0"/>
          <w:bCs w:val="0"/>
          <w:color w:val="000000"/>
          <w:sz w:val="21"/>
          <w:szCs w:val="21"/>
          <w:lang w:eastAsia="zh-CN"/>
        </w:rPr>
        <w:t>（</w:t>
      </w:r>
      <w:r>
        <w:rPr>
          <w:rFonts w:hint="eastAsia" w:ascii="宋体" w:hAnsi="宋体" w:eastAsia="宋体" w:cs="宋体"/>
          <w:b w:val="0"/>
          <w:bCs w:val="0"/>
          <w:color w:val="000000"/>
          <w:sz w:val="21"/>
          <w:szCs w:val="21"/>
          <w:lang w:val="en-US" w:eastAsia="zh-CN"/>
        </w:rPr>
        <w:t>unix，windows）</w:t>
      </w:r>
      <w:r>
        <w:rPr>
          <w:rFonts w:ascii="宋体" w:hAnsi="宋体" w:eastAsia="宋体" w:cs="宋体"/>
          <w:b w:val="0"/>
          <w:bCs w:val="0"/>
          <w:color w:val="000000"/>
          <w:sz w:val="21"/>
          <w:szCs w:val="21"/>
        </w:rPr>
        <w:t>、分布式操作系统、嵌入式操作系统</w:t>
      </w:r>
    </w:p>
    <w:p w14:paraId="4DFF3455">
      <w:pPr>
        <w:rPr>
          <w:rFonts w:hint="eastAsia"/>
          <w:lang w:val="en-US" w:eastAsia="zh-CN"/>
        </w:rPr>
      </w:pPr>
      <w:r>
        <w:rPr>
          <w:rFonts w:hint="eastAsia"/>
          <w:lang w:val="en-US" w:eastAsia="zh-CN"/>
        </w:rPr>
        <w:t>Os调用：</w:t>
      </w:r>
    </w:p>
    <w:p w14:paraId="516D6E73">
      <w:pPr>
        <w:rPr>
          <w:rFonts w:hint="eastAsia"/>
          <w:lang w:val="en-US" w:eastAsia="zh-CN"/>
        </w:rPr>
      </w:pPr>
      <w:r>
        <w:rPr>
          <w:rFonts w:hint="eastAsia"/>
          <w:lang w:val="en-US" w:eastAsia="zh-CN"/>
        </w:rPr>
        <w:t>命令接口（命令行界面和图形化界面）和系统调用</w:t>
      </w:r>
    </w:p>
    <w:p w14:paraId="364B2DF9">
      <w:pPr>
        <w:rPr>
          <w:rFonts w:hint="default"/>
          <w:lang w:val="en-US" w:eastAsia="zh-CN"/>
        </w:rPr>
      </w:pPr>
      <w:r>
        <w:rPr>
          <w:rFonts w:hint="default"/>
          <w:lang w:val="en-US" w:eastAsia="zh-CN"/>
        </w:rPr>
        <w:t>内核提供一系列具备预定功能的多内核函数，通过一组称为系统调用（system call)的接口呈现给用户。系统调用把应用程序的请求传给内核，调用相应的内核函数完成所需的处理，将处理结果返回给应用程序。</w:t>
      </w:r>
    </w:p>
    <w:p w14:paraId="0526B92F">
      <w:pPr>
        <w:rPr>
          <w:rFonts w:hint="default"/>
          <w:lang w:val="en-US" w:eastAsia="zh-CN"/>
        </w:rPr>
      </w:pPr>
      <w:r>
        <w:rPr>
          <w:rFonts w:hint="default"/>
          <w:lang w:val="en-US" w:eastAsia="zh-CN"/>
        </w:rPr>
        <w:t>API（Application Programming Interface，API） 是一些预先定义的函数，目的是提供应用程序与开发人员基于某软件或硬件得以访问一组例程的能力，而又无需访问源码。</w:t>
      </w:r>
    </w:p>
    <w:p w14:paraId="76F707E5">
      <w:pPr>
        <w:rPr>
          <w:rFonts w:hint="default"/>
          <w:b/>
          <w:bCs/>
          <w:lang w:val="en-US" w:eastAsia="zh-CN"/>
        </w:rPr>
      </w:pPr>
      <w:r>
        <w:rPr>
          <w:rFonts w:hint="default"/>
          <w:b/>
          <w:bCs/>
          <w:lang w:val="en-US" w:eastAsia="zh-CN"/>
        </w:rPr>
        <w:t>API 函数</w:t>
      </w:r>
      <w:r>
        <w:rPr>
          <w:rFonts w:hint="default"/>
          <w:lang w:val="en-US" w:eastAsia="zh-CN"/>
        </w:rPr>
        <w:t>通常为应用程序员调用实际的</w:t>
      </w:r>
      <w:r>
        <w:rPr>
          <w:rFonts w:hint="default"/>
          <w:b/>
          <w:bCs/>
          <w:lang w:val="en-US" w:eastAsia="zh-CN"/>
        </w:rPr>
        <w:t>系统调用</w:t>
      </w:r>
    </w:p>
    <w:p w14:paraId="6ED35864">
      <w:r>
        <w:drawing>
          <wp:inline distT="0" distB="0" distL="114300" distR="114300">
            <wp:extent cx="2850515" cy="1856740"/>
            <wp:effectExtent l="0" t="0" r="6985"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0"/>
                    <a:stretch>
                      <a:fillRect/>
                    </a:stretch>
                  </pic:blipFill>
                  <pic:spPr>
                    <a:xfrm>
                      <a:off x="0" y="0"/>
                      <a:ext cx="2850515" cy="1856740"/>
                    </a:xfrm>
                    <a:prstGeom prst="rect">
                      <a:avLst/>
                    </a:prstGeom>
                    <a:noFill/>
                    <a:ln>
                      <a:noFill/>
                    </a:ln>
                  </pic:spPr>
                </pic:pic>
              </a:graphicData>
            </a:graphic>
          </wp:inline>
        </w:drawing>
      </w:r>
    </w:p>
    <w:p w14:paraId="6AEAE666">
      <w:r>
        <w:drawing>
          <wp:inline distT="0" distB="0" distL="114300" distR="114300">
            <wp:extent cx="3150870" cy="2289810"/>
            <wp:effectExtent l="0" t="0" r="11430" b="889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1"/>
                    <a:stretch>
                      <a:fillRect/>
                    </a:stretch>
                  </pic:blipFill>
                  <pic:spPr>
                    <a:xfrm>
                      <a:off x="0" y="0"/>
                      <a:ext cx="3150870" cy="2289810"/>
                    </a:xfrm>
                    <a:prstGeom prst="rect">
                      <a:avLst/>
                    </a:prstGeom>
                    <a:noFill/>
                    <a:ln>
                      <a:noFill/>
                    </a:ln>
                  </pic:spPr>
                </pic:pic>
              </a:graphicData>
            </a:graphic>
          </wp:inline>
        </w:drawing>
      </w:r>
    </w:p>
    <w:p w14:paraId="3B1E8B24">
      <w:pPr>
        <w:rPr>
          <w:rFonts w:hint="default"/>
          <w:lang w:val="en-US" w:eastAsia="zh-CN"/>
        </w:rPr>
      </w:pPr>
      <w:r>
        <w:rPr>
          <w:rFonts w:hint="default"/>
          <w:lang w:val="en-US" w:eastAsia="zh-CN"/>
        </w:rPr>
        <w:t>进程有以下四个特征：</w:t>
      </w:r>
    </w:p>
    <w:p w14:paraId="692675C6">
      <w:pPr>
        <w:rPr>
          <w:rFonts w:hint="default"/>
          <w:lang w:val="en-US" w:eastAsia="zh-CN"/>
        </w:rPr>
      </w:pPr>
      <w:r>
        <w:rPr>
          <w:rFonts w:hint="default"/>
          <w:lang w:val="en-US" w:eastAsia="zh-CN"/>
        </w:rPr>
        <w:t xml:space="preserve">    动态性、并发性、独立性、异步性</w:t>
      </w:r>
    </w:p>
    <w:p w14:paraId="69265A21">
      <w:pPr>
        <w:rPr>
          <w:rFonts w:hint="eastAsia"/>
          <w:lang w:val="en-US" w:eastAsia="zh-CN"/>
        </w:rPr>
      </w:pPr>
      <w:r>
        <w:rPr>
          <w:rFonts w:hint="default"/>
          <w:lang w:val="en-US" w:eastAsia="zh-CN"/>
        </w:rPr>
        <w:t>进程是系统分配资源和调度的基本单位</w:t>
      </w:r>
      <w:r>
        <w:rPr>
          <w:rFonts w:hint="eastAsia"/>
          <w:lang w:val="en-US" w:eastAsia="zh-CN"/>
        </w:rPr>
        <w:t xml:space="preserve">      进程控制块PCB</w:t>
      </w:r>
    </w:p>
    <w:p w14:paraId="5E460829">
      <w:r>
        <w:drawing>
          <wp:inline distT="0" distB="0" distL="114300" distR="114300">
            <wp:extent cx="5271770" cy="3177540"/>
            <wp:effectExtent l="0" t="0" r="1143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2"/>
                    <a:stretch>
                      <a:fillRect/>
                    </a:stretch>
                  </pic:blipFill>
                  <pic:spPr>
                    <a:xfrm>
                      <a:off x="0" y="0"/>
                      <a:ext cx="5271770" cy="3177540"/>
                    </a:xfrm>
                    <a:prstGeom prst="rect">
                      <a:avLst/>
                    </a:prstGeom>
                    <a:noFill/>
                    <a:ln>
                      <a:noFill/>
                    </a:ln>
                  </pic:spPr>
                </pic:pic>
              </a:graphicData>
            </a:graphic>
          </wp:inline>
        </w:drawing>
      </w:r>
    </w:p>
    <w:p w14:paraId="00A1FE73">
      <w:pPr>
        <w:rPr>
          <w:rFonts w:hint="default"/>
          <w:lang w:val="en-US" w:eastAsia="zh-CN"/>
        </w:rPr>
      </w:pPr>
      <w:r>
        <w:rPr>
          <w:rFonts w:hint="eastAsia"/>
          <w:b/>
          <w:bCs/>
          <w:lang w:val="en-US" w:eastAsia="zh-CN"/>
        </w:rPr>
        <w:t>进程切换</w:t>
      </w:r>
      <w:r>
        <w:rPr>
          <w:rFonts w:hint="default"/>
          <w:lang w:val="en-US" w:eastAsia="zh-CN"/>
        </w:rPr>
        <w:t>引起的事件有：</w:t>
      </w:r>
    </w:p>
    <w:p w14:paraId="1F5ECB88">
      <w:pPr>
        <w:rPr>
          <w:rFonts w:hint="default"/>
          <w:lang w:val="en-US" w:eastAsia="zh-CN"/>
        </w:rPr>
      </w:pPr>
    </w:p>
    <w:p w14:paraId="4F784779">
      <w:pPr>
        <w:rPr>
          <w:rFonts w:hint="default"/>
          <w:lang w:val="en-US" w:eastAsia="zh-CN"/>
        </w:rPr>
      </w:pPr>
      <w:r>
        <w:rPr>
          <w:rFonts w:hint="default"/>
          <w:lang w:val="en-US" w:eastAsia="zh-CN"/>
        </w:rPr>
        <w:t>中断：时钟中断（基于时间片的调度）和I/O中断。</w:t>
      </w:r>
    </w:p>
    <w:p w14:paraId="14E3827F">
      <w:pPr>
        <w:rPr>
          <w:rFonts w:hint="default"/>
          <w:lang w:val="en-US" w:eastAsia="zh-CN"/>
        </w:rPr>
      </w:pPr>
    </w:p>
    <w:p w14:paraId="5FE0CD69">
      <w:pPr>
        <w:rPr>
          <w:rFonts w:hint="default"/>
          <w:lang w:val="en-US" w:eastAsia="zh-CN"/>
        </w:rPr>
      </w:pPr>
      <w:r>
        <w:rPr>
          <w:rFonts w:hint="default"/>
          <w:lang w:val="en-US" w:eastAsia="zh-CN"/>
        </w:rPr>
        <w:t xml:space="preserve">陷阱：与当前运行进程所产生的错误或异常有关。 </w:t>
      </w:r>
    </w:p>
    <w:p w14:paraId="1A67636B">
      <w:pPr>
        <w:rPr>
          <w:rFonts w:hint="default"/>
          <w:lang w:val="en-US" w:eastAsia="zh-CN"/>
        </w:rPr>
      </w:pPr>
    </w:p>
    <w:p w14:paraId="223CB8E4">
      <w:pPr>
        <w:rPr>
          <w:rFonts w:hint="default"/>
          <w:lang w:val="en-US" w:eastAsia="zh-CN"/>
        </w:rPr>
      </w:pPr>
      <w:r>
        <w:rPr>
          <w:rFonts w:hint="default"/>
          <w:lang w:val="en-US" w:eastAsia="zh-CN"/>
        </w:rPr>
        <w:t>系统调用：切换至操作系统进程，请求系统调用的进程转为阻塞态。</w:t>
      </w:r>
    </w:p>
    <w:p w14:paraId="591996A4">
      <w:pPr>
        <w:rPr>
          <w:rFonts w:hint="default"/>
          <w:lang w:val="en-US" w:eastAsia="zh-CN"/>
        </w:rPr>
      </w:pPr>
    </w:p>
    <w:p w14:paraId="779B6157">
      <w:pPr>
        <w:rPr>
          <w:rFonts w:hint="default"/>
          <w:lang w:val="en-US" w:eastAsia="zh-CN"/>
        </w:rPr>
      </w:pPr>
    </w:p>
    <w:p w14:paraId="6DC57275">
      <w:pPr>
        <w:rPr>
          <w:rFonts w:hint="default"/>
          <w:b/>
          <w:bCs/>
          <w:lang w:val="en-US" w:eastAsia="zh-CN"/>
        </w:rPr>
      </w:pPr>
      <w:r>
        <w:rPr>
          <w:rFonts w:hint="default"/>
          <w:b/>
          <w:bCs/>
          <w:lang w:val="en-US" w:eastAsia="zh-CN"/>
        </w:rPr>
        <w:t>线程是一个可以独立执行和调度的基本单位</w:t>
      </w:r>
    </w:p>
    <w:p w14:paraId="1425F455">
      <w:pPr>
        <w:rPr>
          <w:rFonts w:hint="default"/>
          <w:lang w:val="en-US" w:eastAsia="zh-CN"/>
        </w:rPr>
      </w:pPr>
    </w:p>
    <w:p w14:paraId="581600B6">
      <w:r>
        <w:drawing>
          <wp:inline distT="0" distB="0" distL="114300" distR="114300">
            <wp:extent cx="4978400" cy="3524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4978400" cy="3524250"/>
                    </a:xfrm>
                    <a:prstGeom prst="rect">
                      <a:avLst/>
                    </a:prstGeom>
                    <a:noFill/>
                    <a:ln>
                      <a:noFill/>
                    </a:ln>
                  </pic:spPr>
                </pic:pic>
              </a:graphicData>
            </a:graphic>
          </wp:inline>
        </w:drawing>
      </w:r>
    </w:p>
    <w:p w14:paraId="7AA30D99">
      <w:r>
        <w:drawing>
          <wp:inline distT="0" distB="0" distL="114300" distR="114300">
            <wp:extent cx="5267960" cy="22034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5267960" cy="2203450"/>
                    </a:xfrm>
                    <a:prstGeom prst="rect">
                      <a:avLst/>
                    </a:prstGeom>
                    <a:noFill/>
                    <a:ln>
                      <a:noFill/>
                    </a:ln>
                  </pic:spPr>
                </pic:pic>
              </a:graphicData>
            </a:graphic>
          </wp:inline>
        </w:drawing>
      </w:r>
    </w:p>
    <w:p w14:paraId="63632B47">
      <w:r>
        <w:drawing>
          <wp:inline distT="0" distB="0" distL="114300" distR="114300">
            <wp:extent cx="5270500" cy="3366135"/>
            <wp:effectExtent l="0" t="0" r="0" b="1206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
                    <a:stretch>
                      <a:fillRect/>
                    </a:stretch>
                  </pic:blipFill>
                  <pic:spPr>
                    <a:xfrm>
                      <a:off x="0" y="0"/>
                      <a:ext cx="5270500" cy="336613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MicrosoftYaHe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ourceSansPro-Regular">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9329D2"/>
    <w:rsid w:val="086230FE"/>
    <w:rsid w:val="0B7218AA"/>
    <w:rsid w:val="184B14B9"/>
    <w:rsid w:val="266B71CA"/>
    <w:rsid w:val="2AFC6642"/>
    <w:rsid w:val="32296C72"/>
    <w:rsid w:val="3CE138EA"/>
    <w:rsid w:val="51C13FBE"/>
    <w:rsid w:val="547574D2"/>
    <w:rsid w:val="645760BC"/>
    <w:rsid w:val="6DF606F4"/>
    <w:rsid w:val="7443665D"/>
    <w:rsid w:val="75483F2B"/>
    <w:rsid w:val="7F3D26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paragraph" w:customStyle="1" w:styleId="4">
    <w:name w:val="Cover 2"/>
    <w:qFormat/>
    <w:uiPriority w:val="0"/>
    <w:pPr>
      <w:adjustRightInd w:val="0"/>
      <w:snapToGrid w:val="0"/>
      <w:jc w:val="center"/>
    </w:pPr>
    <w:rPr>
      <w:rFonts w:ascii="Arial" w:hAnsi="Arial" w:eastAsia="黑体" w:cs="Arial"/>
      <w:kern w:val="0"/>
      <w:sz w:val="32"/>
      <w:szCs w:val="3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1609</Words>
  <Characters>1766</Characters>
  <Lines>0</Lines>
  <Paragraphs>0</Paragraphs>
  <TotalTime>1</TotalTime>
  <ScaleCrop>false</ScaleCrop>
  <LinksUpToDate>false</LinksUpToDate>
  <CharactersWithSpaces>1796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2024-12-18T08:00:00Z</dcterms:created>
  <dc:creator>17673</dc:creator>
  <cp:lastModifiedBy>fffanun</cp:lastModifiedBy>
  <dcterms:modified xsi:type="dcterms:W3CDTF">2024-12-25T08:06:44Z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7DAA64A3D7F9475BB6615F2E03A9971B_12</vt:lpwstr>
  </property>
  <property fmtid="{D5CDD505-2E9C-101B-9397-08002B2CF9AE}" pid="4" name="KSOTemplateDocerSaveRecord">
    <vt:lpwstr>eyJoZGlkIjoiOTViOGQ5MjI1NjQwMzJjODkwODJjNWFmNGYxNjg1ZDUiLCJ1c2VySWQiOiIxMDQ4NzIzNTIzIn0=</vt:lpwstr>
  </property>
</Properties>
</file>